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015" w:type="dxa"/>
        <w:tblInd w:w="3" w:type="dxa"/>
        <w:tblBorders>
          <w:top w:val="single" w:sz="3" w:space="0" w:color="000000"/>
          <w:left w:val="single" w:sz="3" w:space="0" w:color="000000"/>
          <w:bottom w:val="single" w:sz="3" w:space="0" w:color="000000"/>
          <w:right w:val="single" w:sz="3" w:space="0" w:color="000000"/>
        </w:tblBorders>
        <w:tblLayout w:type="fixed"/>
        <w:tblCellMar>
          <w:top w:w="28" w:type="dxa"/>
          <w:left w:w="0" w:type="dxa"/>
          <w:bottom w:w="28" w:type="dxa"/>
          <w:right w:w="28" w:type="dxa"/>
        </w:tblCellMar>
        <w:tblLook w:val="04A0" w:firstRow="1" w:lastRow="0" w:firstColumn="1" w:lastColumn="0" w:noHBand="0" w:noVBand="1"/>
      </w:tblPr>
      <w:tblGrid>
        <w:gridCol w:w="9015"/>
      </w:tblGrid>
      <w:tr w:rsidR="002A0CD3" w:rsidRPr="002A0CD3" w14:paraId="3F4BB04D" w14:textId="77777777" w:rsidTr="00E4624A">
        <w:trPr>
          <w:trHeight w:val="116"/>
        </w:trPr>
        <w:tc>
          <w:tcPr>
            <w:tcW w:w="9015" w:type="dxa"/>
            <w:tcBorders>
              <w:top w:val="single" w:sz="2" w:space="0" w:color="000000"/>
              <w:left w:val="single" w:sz="2" w:space="0" w:color="000000"/>
              <w:bottom w:val="single" w:sz="2" w:space="0" w:color="000000"/>
              <w:right w:val="single" w:sz="2" w:space="0" w:color="000000"/>
            </w:tcBorders>
            <w:shd w:val="clear" w:color="auto" w:fill="8FADC5"/>
            <w:vAlign w:val="center"/>
          </w:tcPr>
          <w:p w14:paraId="306F7797" w14:textId="77777777" w:rsidR="009D2C21" w:rsidRPr="002A0CD3" w:rsidRDefault="009D2C21" w:rsidP="00E4624A">
            <w:pPr>
              <w:pStyle w:val="a3"/>
              <w:wordWrap/>
              <w:spacing w:line="312" w:lineRule="auto"/>
              <w:jc w:val="center"/>
              <w:rPr>
                <w:rFonts w:ascii="Times New Roman" w:eastAsia="HY헤드라인M" w:hAnsi="Times New Roman" w:cs="Times New Roman"/>
                <w:b/>
                <w:color w:val="auto"/>
                <w:sz w:val="6"/>
              </w:rPr>
            </w:pPr>
          </w:p>
        </w:tc>
      </w:tr>
      <w:tr w:rsidR="002A0CD3" w:rsidRPr="002A0CD3" w14:paraId="736AD780" w14:textId="77777777" w:rsidTr="00E4624A">
        <w:trPr>
          <w:trHeight w:val="1671"/>
        </w:trPr>
        <w:tc>
          <w:tcPr>
            <w:tcW w:w="9015" w:type="dxa"/>
            <w:tcBorders>
              <w:top w:val="single" w:sz="2" w:space="0" w:color="000000"/>
              <w:left w:val="none" w:sz="16" w:space="0" w:color="000000"/>
              <w:bottom w:val="single" w:sz="2" w:space="0" w:color="000000"/>
              <w:right w:val="none" w:sz="16" w:space="0" w:color="000000"/>
            </w:tcBorders>
            <w:vAlign w:val="center"/>
          </w:tcPr>
          <w:p w14:paraId="55B748A5" w14:textId="5609830E" w:rsidR="009D2C21" w:rsidRPr="002A0CD3" w:rsidRDefault="009D2C21" w:rsidP="00E4624A">
            <w:pPr>
              <w:pStyle w:val="a3"/>
              <w:wordWrap/>
              <w:jc w:val="center"/>
              <w:rPr>
                <w:rFonts w:ascii="Times New Roman" w:eastAsia="HY헤드라인M" w:hAnsi="Times New Roman" w:cs="Times New Roman"/>
                <w:color w:val="auto"/>
                <w:sz w:val="40"/>
              </w:rPr>
            </w:pPr>
            <w:r w:rsidRPr="002A0CD3">
              <w:rPr>
                <w:rFonts w:ascii="Times New Roman" w:eastAsia="HY헤드라인M" w:hAnsi="Times New Roman" w:cs="Times New Roman"/>
                <w:color w:val="auto"/>
                <w:sz w:val="40"/>
              </w:rPr>
              <w:t>Korea Institute of Ocean Science and Technology (KIOST) Designated as Independent Laboratory Authorized to Perform US Approval Tests for BWMS</w:t>
            </w:r>
            <w:bookmarkStart w:id="0" w:name="_GoBack"/>
            <w:bookmarkEnd w:id="0"/>
          </w:p>
        </w:tc>
      </w:tr>
      <w:tr w:rsidR="002A0CD3" w:rsidRPr="002A0CD3" w14:paraId="2541B074" w14:textId="77777777" w:rsidTr="00E4624A">
        <w:trPr>
          <w:trHeight w:val="116"/>
        </w:trPr>
        <w:tc>
          <w:tcPr>
            <w:tcW w:w="9015" w:type="dxa"/>
            <w:tcBorders>
              <w:top w:val="single" w:sz="2" w:space="0" w:color="000000"/>
              <w:left w:val="single" w:sz="2" w:space="0" w:color="000000"/>
              <w:bottom w:val="single" w:sz="2" w:space="0" w:color="000000"/>
              <w:right w:val="single" w:sz="2" w:space="0" w:color="000000"/>
            </w:tcBorders>
            <w:shd w:val="clear" w:color="auto" w:fill="8FADC5"/>
            <w:vAlign w:val="center"/>
          </w:tcPr>
          <w:p w14:paraId="64DA497A" w14:textId="77777777" w:rsidR="009D2C21" w:rsidRPr="002A0CD3" w:rsidRDefault="009D2C21" w:rsidP="00E4624A">
            <w:pPr>
              <w:pStyle w:val="a3"/>
              <w:wordWrap/>
              <w:spacing w:line="312" w:lineRule="auto"/>
              <w:jc w:val="center"/>
              <w:rPr>
                <w:rFonts w:ascii="Times New Roman" w:eastAsia="HY헤드라인M" w:hAnsi="Times New Roman" w:cs="Times New Roman"/>
                <w:b/>
                <w:color w:val="auto"/>
                <w:spacing w:val="-2"/>
                <w:sz w:val="6"/>
              </w:rPr>
            </w:pPr>
          </w:p>
        </w:tc>
      </w:tr>
    </w:tbl>
    <w:p w14:paraId="641B1187" w14:textId="77777777" w:rsidR="009D2C21" w:rsidRPr="002A0CD3" w:rsidRDefault="009D2C21" w:rsidP="009D2C21">
      <w:pPr>
        <w:pStyle w:val="a4"/>
        <w:wordWrap/>
        <w:spacing w:before="0" w:line="432" w:lineRule="auto"/>
        <w:ind w:left="382" w:right="0" w:hanging="382"/>
        <w:jc w:val="center"/>
        <w:rPr>
          <w:rFonts w:ascii="Times New Roman" w:eastAsia="휴먼명조" w:hAnsi="Times New Roman" w:cs="Times New Roman"/>
          <w:color w:val="auto"/>
          <w:spacing w:val="0"/>
          <w:shd w:val="clear" w:color="000000" w:fill="FFFFFF"/>
        </w:rPr>
      </w:pPr>
    </w:p>
    <w:p w14:paraId="7D7C5B81" w14:textId="5BF34277" w:rsidR="009D2C21" w:rsidRPr="002A0CD3" w:rsidRDefault="009D2C21" w:rsidP="009D2C21">
      <w:pPr>
        <w:pStyle w:val="a3"/>
        <w:spacing w:line="432" w:lineRule="auto"/>
        <w:ind w:firstLine="300"/>
        <w:rPr>
          <w:rFonts w:ascii="Times New Roman" w:hAnsi="Times New Roman" w:cs="Times New Roman"/>
          <w:color w:val="auto"/>
        </w:rPr>
      </w:pPr>
      <w:r w:rsidRPr="002A0CD3">
        <w:rPr>
          <w:rFonts w:ascii="Times New Roman" w:hAnsi="Times New Roman" w:cs="Times New Roman"/>
          <w:color w:val="auto"/>
        </w:rPr>
        <w:t xml:space="preserve">On February 15, 2019, the Korea Institute of Ocean Science and Technology (KIOST, President Kim </w:t>
      </w:r>
      <w:proofErr w:type="spellStart"/>
      <w:r w:rsidRPr="002A0CD3">
        <w:rPr>
          <w:rFonts w:ascii="Times New Roman" w:hAnsi="Times New Roman" w:cs="Times New Roman"/>
          <w:color w:val="auto"/>
        </w:rPr>
        <w:t>Woong-seo</w:t>
      </w:r>
      <w:proofErr w:type="spellEnd"/>
      <w:r w:rsidRPr="002A0CD3">
        <w:rPr>
          <w:rFonts w:ascii="Times New Roman" w:hAnsi="Times New Roman" w:cs="Times New Roman"/>
          <w:color w:val="auto"/>
        </w:rPr>
        <w:t>) was designated as the sixth United States Coast Guard independent laboratory (USCG IL</w:t>
      </w:r>
      <w:r w:rsidRPr="002A0CD3">
        <w:rPr>
          <w:rFonts w:ascii="Times New Roman" w:hAnsi="Times New Roman" w:cs="Times New Roman"/>
          <w:color w:val="auto"/>
          <w:vertAlign w:val="superscript"/>
        </w:rPr>
        <w:t>1</w:t>
      </w:r>
      <w:r w:rsidRPr="002A0CD3">
        <w:rPr>
          <w:rFonts w:ascii="Times New Roman" w:hAnsi="Times New Roman" w:cs="Times New Roman"/>
          <w:color w:val="auto"/>
        </w:rPr>
        <w:t>), which are authorized to perform US approval tests for ballast water management systems (BWMS</w:t>
      </w:r>
      <w:r w:rsidRPr="002A0CD3">
        <w:rPr>
          <w:rFonts w:ascii="Times New Roman" w:hAnsi="Times New Roman" w:cs="Times New Roman"/>
          <w:color w:val="auto"/>
          <w:vertAlign w:val="superscript"/>
        </w:rPr>
        <w:t>2</w:t>
      </w:r>
      <w:r w:rsidRPr="002A0CD3">
        <w:rPr>
          <w:rFonts w:ascii="Times New Roman" w:hAnsi="Times New Roman" w:cs="Times New Roman"/>
          <w:color w:val="auto"/>
        </w:rPr>
        <w:t xml:space="preserve">). </w:t>
      </w:r>
    </w:p>
    <w:p w14:paraId="26CF608C" w14:textId="0EC9DB2D" w:rsidR="009D2C21" w:rsidRPr="002A0CD3" w:rsidRDefault="009D2C21" w:rsidP="009D2C21">
      <w:pPr>
        <w:pStyle w:val="a3"/>
        <w:numPr>
          <w:ilvl w:val="0"/>
          <w:numId w:val="1"/>
        </w:numPr>
        <w:spacing w:line="432" w:lineRule="auto"/>
        <w:rPr>
          <w:rFonts w:ascii="Times New Roman" w:eastAsia="한양중고딕" w:hAnsi="Times New Roman" w:cs="Times New Roman"/>
          <w:color w:val="auto"/>
          <w:sz w:val="24"/>
        </w:rPr>
      </w:pPr>
      <w:r w:rsidRPr="002A0CD3">
        <w:rPr>
          <w:rFonts w:ascii="Times New Roman" w:eastAsia="한양중고딕" w:hAnsi="Times New Roman" w:cs="Times New Roman"/>
          <w:color w:val="auto"/>
          <w:sz w:val="24"/>
        </w:rPr>
        <w:t>USCG IL (United States Coast Guard independent laboratory): an independent testing agency authorized to conduct performance testing for ballast water treatment systems installed on ships navigating along US coasts on behalf of the US Coast Guard</w:t>
      </w:r>
    </w:p>
    <w:p w14:paraId="7CB797EC" w14:textId="2AE58A1E" w:rsidR="009D2C21" w:rsidRPr="002A0CD3" w:rsidRDefault="009D2C21" w:rsidP="009D2C21">
      <w:pPr>
        <w:pStyle w:val="a3"/>
        <w:spacing w:line="432" w:lineRule="auto"/>
        <w:ind w:left="437" w:hanging="437"/>
        <w:rPr>
          <w:rFonts w:ascii="Times New Roman" w:eastAsia="한양중고딕" w:hAnsi="Times New Roman" w:cs="Times New Roman"/>
          <w:color w:val="auto"/>
          <w:sz w:val="24"/>
        </w:rPr>
      </w:pPr>
      <w:r w:rsidRPr="002A0CD3">
        <w:rPr>
          <w:rFonts w:ascii="Times New Roman" w:eastAsia="한양중고딕" w:hAnsi="Times New Roman" w:cs="Times New Roman"/>
          <w:color w:val="auto"/>
          <w:sz w:val="24"/>
        </w:rPr>
        <w:t xml:space="preserve"> 2) BWMS (ballast water management system): a facility for destroying and discharging biological and pathogenic bacteria in ballast water in accordance with international standards</w:t>
      </w:r>
    </w:p>
    <w:p w14:paraId="2A4C3A5D" w14:textId="77777777" w:rsidR="009D2C21" w:rsidRPr="002A0CD3" w:rsidRDefault="009D2C21" w:rsidP="009D2C21">
      <w:pPr>
        <w:pStyle w:val="a3"/>
        <w:spacing w:line="432" w:lineRule="auto"/>
        <w:ind w:left="437" w:hanging="437"/>
        <w:rPr>
          <w:rFonts w:ascii="Times New Roman" w:eastAsia="한양중고딕" w:hAnsi="Times New Roman" w:cs="Times New Roman"/>
          <w:color w:val="auto"/>
          <w:sz w:val="24"/>
        </w:rPr>
      </w:pPr>
    </w:p>
    <w:p w14:paraId="4967BE8D" w14:textId="4B9E1920" w:rsidR="009D2C21" w:rsidRPr="002A0CD3" w:rsidRDefault="009D2C21" w:rsidP="009D2C21">
      <w:pPr>
        <w:pStyle w:val="a3"/>
        <w:spacing w:line="432" w:lineRule="auto"/>
        <w:ind w:firstLine="300"/>
        <w:rPr>
          <w:rFonts w:ascii="Times New Roman" w:hAnsi="Times New Roman" w:cs="Times New Roman"/>
          <w:color w:val="auto"/>
        </w:rPr>
      </w:pPr>
      <w:r w:rsidRPr="002A0CD3">
        <w:rPr>
          <w:rFonts w:ascii="Times New Roman" w:hAnsi="Times New Roman" w:cs="Times New Roman"/>
          <w:color w:val="auto"/>
        </w:rPr>
        <w:t>The International Maritime Organization (IMO) adopted the Ballast Water Management Convention in 2004 to prevent the destruction of marine ecosystems by the transboundary movement of foreign marine life contained in ballast water. Accordingly, ships built after September 2017 are required to install a BWMS that has been approved by the IMO and their respective governments, and ships built prior to 2017 are required install a BWMS between 2019 to 2024.</w:t>
      </w:r>
    </w:p>
    <w:p w14:paraId="2C060CFA" w14:textId="495EFEA3" w:rsidR="009D2C21" w:rsidRPr="002A0CD3" w:rsidRDefault="009D2C21" w:rsidP="009D2C21">
      <w:pPr>
        <w:pStyle w:val="a3"/>
        <w:spacing w:line="432" w:lineRule="auto"/>
        <w:ind w:firstLineChars="100" w:firstLine="300"/>
        <w:rPr>
          <w:rFonts w:ascii="Times New Roman" w:hAnsi="Times New Roman" w:cs="Times New Roman"/>
          <w:color w:val="auto"/>
        </w:rPr>
      </w:pPr>
      <w:r w:rsidRPr="002A0CD3">
        <w:rPr>
          <w:rFonts w:ascii="Times New Roman" w:hAnsi="Times New Roman" w:cs="Times New Roman"/>
          <w:color w:val="auto"/>
        </w:rPr>
        <w:lastRenderedPageBreak/>
        <w:t>Apart from the IMO convention, the United States has enacted and implemented a federal law that allows only vessels equipped with BWMS approved by the US Coast Guard to discharge their ballast water in American territorial waters in order to protect the marine environment. This US approval can be issued by independent laboratories (USCG IL) certified by the United States Coast Guard.</w:t>
      </w:r>
    </w:p>
    <w:p w14:paraId="7F2C9FEB" w14:textId="66678065" w:rsidR="009D2C21" w:rsidRPr="002A0CD3" w:rsidRDefault="009D2C21" w:rsidP="009D2C21">
      <w:pPr>
        <w:pStyle w:val="a3"/>
        <w:spacing w:line="432" w:lineRule="auto"/>
        <w:ind w:firstLine="300"/>
        <w:rPr>
          <w:rFonts w:ascii="Times New Roman" w:hAnsi="Times New Roman" w:cs="Times New Roman"/>
          <w:color w:val="auto"/>
        </w:rPr>
      </w:pPr>
      <w:r w:rsidRPr="002A0CD3">
        <w:rPr>
          <w:rFonts w:ascii="Times New Roman" w:hAnsi="Times New Roman" w:cs="Times New Roman"/>
          <w:color w:val="auto"/>
        </w:rPr>
        <w:t xml:space="preserve">It is estimated that about 64,000 ships worldwide will have a BWMS installed by 2024, about 50,000 of which were built before 2017. As a result, the size of the global market for BWMS, based only on the number of vessels requiring BWMS installation by 2024, is estimated to be about KRW 47 trillion. </w:t>
      </w:r>
    </w:p>
    <w:p w14:paraId="6DFFF70D" w14:textId="4808A415" w:rsidR="009D2C21" w:rsidRPr="002A0CD3" w:rsidRDefault="009D2C21" w:rsidP="009D2C21">
      <w:pPr>
        <w:pStyle w:val="a3"/>
        <w:spacing w:line="432" w:lineRule="auto"/>
        <w:ind w:firstLine="300"/>
        <w:rPr>
          <w:rFonts w:ascii="Times New Roman" w:hAnsi="Times New Roman" w:cs="Times New Roman"/>
          <w:color w:val="auto"/>
        </w:rPr>
      </w:pPr>
      <w:r w:rsidRPr="002A0CD3">
        <w:rPr>
          <w:rFonts w:ascii="Times New Roman" w:hAnsi="Times New Roman" w:cs="Times New Roman"/>
          <w:color w:val="auto"/>
        </w:rPr>
        <w:t>In order for our BWMS, which makes use of active substances manufactured in Korea, to be approved, the BWMS must gain the approval (G9) of the IMO and then pass a test conducted by a Korean testing agency licensed to issue Korean government approval (G8) in accordance with the IMO guidelines.</w:t>
      </w:r>
    </w:p>
    <w:p w14:paraId="0FB59128" w14:textId="77777777" w:rsidR="009D2C21" w:rsidRPr="002A0CD3" w:rsidRDefault="009D2C21" w:rsidP="009D2C21">
      <w:pPr>
        <w:pStyle w:val="a3"/>
        <w:spacing w:line="432" w:lineRule="auto"/>
        <w:ind w:firstLine="300"/>
        <w:rPr>
          <w:rFonts w:ascii="Times New Roman" w:hAnsi="Times New Roman" w:cs="Times New Roman"/>
          <w:color w:val="auto"/>
        </w:rPr>
      </w:pPr>
    </w:p>
    <w:p w14:paraId="438E6081" w14:textId="45281475" w:rsidR="009D2C21" w:rsidRPr="002A0CD3" w:rsidRDefault="009D2C21" w:rsidP="009D2C21">
      <w:pPr>
        <w:pStyle w:val="a3"/>
        <w:spacing w:line="432" w:lineRule="auto"/>
        <w:ind w:left="329" w:hanging="329"/>
        <w:rPr>
          <w:rFonts w:ascii="Times New Roman" w:eastAsia="한양중고딕" w:hAnsi="Times New Roman" w:cs="Times New Roman"/>
          <w:color w:val="auto"/>
          <w:sz w:val="24"/>
        </w:rPr>
      </w:pPr>
      <w:r w:rsidRPr="002A0CD3">
        <w:rPr>
          <w:rFonts w:ascii="Times New Roman" w:eastAsia="한양중고딕" w:hAnsi="Times New Roman" w:cs="Times New Roman"/>
          <w:color w:val="auto"/>
          <w:sz w:val="24"/>
        </w:rPr>
        <w:t xml:space="preserve"> * The IMO’s BWMS approvals are divided into G8 approval and G9 approval. </w:t>
      </w:r>
    </w:p>
    <w:p w14:paraId="48191ED0" w14:textId="2DA5A9F1" w:rsidR="009D2C21" w:rsidRPr="002A0CD3" w:rsidRDefault="009D2C21" w:rsidP="009D2C21">
      <w:pPr>
        <w:pStyle w:val="a3"/>
        <w:spacing w:line="432" w:lineRule="auto"/>
        <w:ind w:left="329" w:hanging="329"/>
        <w:rPr>
          <w:rFonts w:ascii="Times New Roman" w:eastAsia="한양중고딕" w:hAnsi="Times New Roman" w:cs="Times New Roman"/>
          <w:color w:val="auto"/>
          <w:sz w:val="24"/>
        </w:rPr>
      </w:pPr>
      <w:r w:rsidRPr="002A0CD3">
        <w:rPr>
          <w:rFonts w:ascii="Times New Roman" w:eastAsia="한양중고딕" w:hAnsi="Times New Roman" w:cs="Times New Roman"/>
          <w:color w:val="auto"/>
          <w:sz w:val="24"/>
        </w:rPr>
        <w:t xml:space="preserve"> “Active substance” refers to a substance or organism that is used to process harmful aquatic organisms.</w:t>
      </w:r>
      <w:r w:rsidRPr="002A0CD3">
        <w:rPr>
          <w:rFonts w:ascii="Times New Roman" w:hAnsi="Times New Roman" w:cs="Times New Roman"/>
          <w:color w:val="auto"/>
        </w:rPr>
        <w:br/>
      </w:r>
      <w:r w:rsidRPr="002A0CD3">
        <w:rPr>
          <w:rFonts w:ascii="Times New Roman" w:eastAsia="한양중고딕" w:hAnsi="Times New Roman" w:cs="Times New Roman"/>
          <w:color w:val="auto"/>
          <w:sz w:val="24"/>
        </w:rPr>
        <w:t>G9: an environmental assessment conducted to prevent secondary pollution from active substances</w:t>
      </w:r>
    </w:p>
    <w:p w14:paraId="06BFE543" w14:textId="40DC200F" w:rsidR="009D2C21" w:rsidRPr="002A0CD3" w:rsidRDefault="009D2C21" w:rsidP="009D2C21">
      <w:pPr>
        <w:pStyle w:val="a3"/>
        <w:spacing w:line="432" w:lineRule="auto"/>
        <w:ind w:left="329" w:hanging="329"/>
        <w:rPr>
          <w:rFonts w:ascii="Times New Roman" w:eastAsia="한양중고딕" w:hAnsi="Times New Roman" w:cs="Times New Roman"/>
          <w:color w:val="auto"/>
          <w:sz w:val="24"/>
        </w:rPr>
      </w:pPr>
      <w:r w:rsidRPr="002A0CD3">
        <w:rPr>
          <w:rFonts w:ascii="Times New Roman" w:eastAsia="한양중고딕" w:hAnsi="Times New Roman" w:cs="Times New Roman"/>
          <w:color w:val="auto"/>
          <w:sz w:val="24"/>
        </w:rPr>
        <w:t>G8: a guideline for approval by the government of each country (and according to which the Korean government certifies government approval)</w:t>
      </w:r>
    </w:p>
    <w:p w14:paraId="0ACAEAB3" w14:textId="77777777" w:rsidR="009D2C21" w:rsidRPr="002A0CD3" w:rsidRDefault="009D2C21" w:rsidP="009D2C21">
      <w:pPr>
        <w:pStyle w:val="a3"/>
        <w:spacing w:line="432" w:lineRule="auto"/>
        <w:ind w:firstLine="200"/>
        <w:rPr>
          <w:rFonts w:ascii="Times New Roman" w:hAnsi="Times New Roman" w:cs="Times New Roman"/>
          <w:color w:val="auto"/>
        </w:rPr>
      </w:pPr>
    </w:p>
    <w:p w14:paraId="259A80B6" w14:textId="529F4423" w:rsidR="009D2C21" w:rsidRPr="002A0CD3" w:rsidRDefault="009D2C21" w:rsidP="009D2C21">
      <w:pPr>
        <w:pStyle w:val="a3"/>
        <w:spacing w:line="432" w:lineRule="auto"/>
        <w:ind w:firstLine="300"/>
        <w:rPr>
          <w:rFonts w:ascii="Times New Roman" w:hAnsi="Times New Roman" w:cs="Times New Roman"/>
          <w:color w:val="auto"/>
        </w:rPr>
      </w:pPr>
      <w:r w:rsidRPr="002A0CD3">
        <w:rPr>
          <w:rFonts w:ascii="Times New Roman" w:hAnsi="Times New Roman" w:cs="Times New Roman"/>
          <w:color w:val="auto"/>
        </w:rPr>
        <w:t xml:space="preserve">In 2007, KIOST was designated as the first testing agency in Korea for </w:t>
      </w:r>
      <w:r w:rsidRPr="002A0CD3">
        <w:rPr>
          <w:rFonts w:ascii="Times New Roman" w:hAnsi="Times New Roman" w:cs="Times New Roman"/>
          <w:color w:val="auto"/>
        </w:rPr>
        <w:lastRenderedPageBreak/>
        <w:t>BWMS approval and carried out tests at a land-based facility and onboard ships to gain government approval (G8) until 2012. Subsequently, with the support of the Ministry of Oceans and Fisheries, KIOST was able to establish its own land-based facility, helping it be designated as a USCG IL in Korea in 2013. Since then, the institute has been playing a leading role, performing quality control for government-approved testing agencies.</w:t>
      </w:r>
    </w:p>
    <w:p w14:paraId="33489BFC" w14:textId="07D988BA" w:rsidR="009D2C21" w:rsidRPr="002A0CD3" w:rsidRDefault="009D2C21" w:rsidP="009D2C21">
      <w:pPr>
        <w:pStyle w:val="a3"/>
        <w:spacing w:line="432" w:lineRule="auto"/>
        <w:rPr>
          <w:rFonts w:ascii="Times New Roman" w:hAnsi="Times New Roman" w:cs="Times New Roman"/>
          <w:color w:val="auto"/>
        </w:rPr>
      </w:pPr>
      <w:r w:rsidRPr="002A0CD3">
        <w:rPr>
          <w:rFonts w:ascii="Times New Roman" w:hAnsi="Times New Roman" w:cs="Times New Roman"/>
          <w:color w:val="auto"/>
        </w:rPr>
        <w:t xml:space="preserve"> Especially in the certification of USCG IL, KIOST was recognized as the only laboratory equipped with onshore and onboard testing personnel and onshore testing facilities as well as a USCG IL responsible for testing for both US and Korean approval.</w:t>
      </w:r>
    </w:p>
    <w:p w14:paraId="0394F289" w14:textId="6AEB2FEC" w:rsidR="009D2C21" w:rsidRPr="002A0CD3" w:rsidRDefault="009D2C21" w:rsidP="009D2C21">
      <w:pPr>
        <w:pStyle w:val="a3"/>
        <w:spacing w:line="432" w:lineRule="auto"/>
        <w:ind w:firstLineChars="50" w:firstLine="150"/>
        <w:rPr>
          <w:rFonts w:ascii="Times New Roman" w:hAnsi="Times New Roman" w:cs="Times New Roman"/>
          <w:color w:val="auto"/>
        </w:rPr>
      </w:pPr>
      <w:r w:rsidRPr="002A0CD3">
        <w:rPr>
          <w:rFonts w:ascii="Times New Roman" w:hAnsi="Times New Roman" w:cs="Times New Roman"/>
          <w:color w:val="auto"/>
        </w:rPr>
        <w:t xml:space="preserve">President Kim </w:t>
      </w:r>
      <w:proofErr w:type="spellStart"/>
      <w:r w:rsidRPr="002A0CD3">
        <w:rPr>
          <w:rFonts w:ascii="Times New Roman" w:hAnsi="Times New Roman" w:cs="Times New Roman"/>
          <w:color w:val="auto"/>
        </w:rPr>
        <w:t>Woong-seo</w:t>
      </w:r>
      <w:proofErr w:type="spellEnd"/>
      <w:r w:rsidRPr="002A0CD3">
        <w:rPr>
          <w:rFonts w:ascii="Times New Roman" w:hAnsi="Times New Roman" w:cs="Times New Roman"/>
          <w:color w:val="auto"/>
        </w:rPr>
        <w:t xml:space="preserve"> said, “As BWMS must be installed on all international ships by 2024, more Korean BWMS companies are expected to apply for the US approval test, and our designation as a USCG IL can resolve any bottlenecks that may arise. KIOST, which has the best BWMS and testing capability in Korea, will cooperate with relevant organizations to solve the difficulties of domestic companies.”</w:t>
      </w:r>
    </w:p>
    <w:p w14:paraId="04291909" w14:textId="4A484E6C" w:rsidR="009D2C21" w:rsidRPr="002A0CD3" w:rsidRDefault="009D2C21" w:rsidP="009D2C21">
      <w:pPr>
        <w:pStyle w:val="a3"/>
        <w:wordWrap/>
        <w:spacing w:line="360" w:lineRule="auto"/>
        <w:jc w:val="center"/>
        <w:rPr>
          <w:rFonts w:ascii="Times New Roman" w:eastAsia="한양중고딕" w:hAnsi="Times New Roman" w:cs="Times New Roman"/>
          <w:color w:val="auto"/>
          <w:sz w:val="24"/>
        </w:rPr>
      </w:pPr>
      <w:r w:rsidRPr="002A0CD3">
        <w:rPr>
          <w:rFonts w:ascii="Times New Roman" w:eastAsia="한양중고딕" w:hAnsi="Times New Roman" w:cs="Times New Roman"/>
          <w:color w:val="auto"/>
          <w:sz w:val="24"/>
        </w:rPr>
        <w:t>&lt;Contact</w:t>
      </w:r>
      <w:r w:rsidRPr="002A0CD3">
        <w:rPr>
          <w:rFonts w:ascii="Times New Roman" w:hAnsi="Times New Roman" w:cs="Times New Roman"/>
          <w:color w:val="auto"/>
        </w:rPr>
        <w:t xml:space="preserve"> </w:t>
      </w:r>
      <w:r w:rsidRPr="002A0CD3">
        <w:rPr>
          <w:rFonts w:ascii="Times New Roman" w:eastAsia="한양중고딕" w:hAnsi="Times New Roman" w:cs="Times New Roman"/>
          <w:color w:val="auto"/>
          <w:sz w:val="24"/>
        </w:rPr>
        <w:t>Information of Our Experts&gt;</w:t>
      </w:r>
    </w:p>
    <w:tbl>
      <w:tblPr>
        <w:tblOverlap w:val="never"/>
        <w:tblW w:w="941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986"/>
        <w:gridCol w:w="3343"/>
        <w:gridCol w:w="1589"/>
        <w:gridCol w:w="2494"/>
      </w:tblGrid>
      <w:tr w:rsidR="002A0CD3" w:rsidRPr="002A0CD3" w14:paraId="25831A95" w14:textId="77777777" w:rsidTr="00E4624A">
        <w:trPr>
          <w:trHeight w:val="313"/>
        </w:trPr>
        <w:tc>
          <w:tcPr>
            <w:tcW w:w="1986" w:type="dxa"/>
            <w:tcBorders>
              <w:top w:val="single" w:sz="3" w:space="0" w:color="000000"/>
              <w:left w:val="single" w:sz="3" w:space="0" w:color="000000"/>
              <w:bottom w:val="double" w:sz="4" w:space="0" w:color="000000"/>
              <w:right w:val="single" w:sz="3" w:space="0" w:color="000000"/>
            </w:tcBorders>
            <w:shd w:val="clear" w:color="auto" w:fill="E7F4F6"/>
            <w:vAlign w:val="center"/>
          </w:tcPr>
          <w:p w14:paraId="37B228A4" w14:textId="77777777" w:rsidR="009D2C21" w:rsidRPr="002A0CD3" w:rsidRDefault="009D2C21" w:rsidP="00E4624A">
            <w:pPr>
              <w:pStyle w:val="a3"/>
              <w:wordWrap/>
              <w:spacing w:line="312" w:lineRule="auto"/>
              <w:jc w:val="center"/>
              <w:rPr>
                <w:rFonts w:ascii="Times New Roman" w:eastAsia="맑은 고딕" w:hAnsi="Times New Roman" w:cs="Times New Roman"/>
                <w:b/>
                <w:color w:val="auto"/>
                <w:sz w:val="20"/>
              </w:rPr>
            </w:pPr>
            <w:r w:rsidRPr="002A0CD3">
              <w:rPr>
                <w:rFonts w:ascii="Times New Roman" w:eastAsia="맑은 고딕" w:hAnsi="Times New Roman" w:cs="Times New Roman"/>
                <w:b/>
                <w:color w:val="auto"/>
                <w:sz w:val="20"/>
              </w:rPr>
              <w:t>Name</w:t>
            </w:r>
          </w:p>
        </w:tc>
        <w:tc>
          <w:tcPr>
            <w:tcW w:w="3343" w:type="dxa"/>
            <w:tcBorders>
              <w:top w:val="single" w:sz="3" w:space="0" w:color="000000"/>
              <w:left w:val="single" w:sz="3" w:space="0" w:color="000000"/>
              <w:bottom w:val="double" w:sz="4" w:space="0" w:color="000000"/>
              <w:right w:val="single" w:sz="3" w:space="0" w:color="000000"/>
            </w:tcBorders>
            <w:shd w:val="clear" w:color="auto" w:fill="E7F4F6"/>
          </w:tcPr>
          <w:p w14:paraId="48CDE229" w14:textId="77777777" w:rsidR="009D2C21" w:rsidRPr="002A0CD3" w:rsidRDefault="009D2C21" w:rsidP="00E4624A">
            <w:pPr>
              <w:rPr>
                <w:rFonts w:ascii="Times New Roman" w:eastAsia="맑은 고딕" w:hAnsi="Times New Roman" w:cs="Times New Roman"/>
                <w:b/>
                <w:shd w:val="clear" w:color="000000" w:fill="FFFFFF"/>
              </w:rPr>
            </w:pPr>
            <w:r w:rsidRPr="002A0CD3">
              <w:rPr>
                <w:rFonts w:ascii="Times New Roman" w:eastAsia="맑은 고딕" w:hAnsi="Times New Roman" w:cs="Times New Roman"/>
                <w:b/>
                <w:shd w:val="clear" w:color="000000" w:fill="FFFFFF"/>
              </w:rPr>
              <w:t>Specialty</w:t>
            </w:r>
          </w:p>
        </w:tc>
        <w:tc>
          <w:tcPr>
            <w:tcW w:w="1589" w:type="dxa"/>
            <w:tcBorders>
              <w:top w:val="single" w:sz="3" w:space="0" w:color="000000"/>
              <w:left w:val="single" w:sz="3" w:space="0" w:color="000000"/>
              <w:bottom w:val="double" w:sz="4" w:space="0" w:color="000000"/>
              <w:right w:val="single" w:sz="3" w:space="0" w:color="000000"/>
            </w:tcBorders>
            <w:shd w:val="clear" w:color="auto" w:fill="E7F4F6"/>
            <w:vAlign w:val="center"/>
          </w:tcPr>
          <w:p w14:paraId="1D6A1CC8" w14:textId="77777777" w:rsidR="009D2C21" w:rsidRPr="002A0CD3" w:rsidRDefault="009D2C21" w:rsidP="00E4624A">
            <w:pPr>
              <w:pStyle w:val="a3"/>
              <w:wordWrap/>
              <w:spacing w:line="312" w:lineRule="auto"/>
              <w:jc w:val="center"/>
              <w:rPr>
                <w:rFonts w:ascii="Times New Roman" w:eastAsia="맑은 고딕" w:hAnsi="Times New Roman" w:cs="Times New Roman"/>
                <w:b/>
                <w:color w:val="auto"/>
                <w:sz w:val="20"/>
              </w:rPr>
            </w:pPr>
            <w:r w:rsidRPr="002A0CD3">
              <w:rPr>
                <w:rFonts w:ascii="Times New Roman" w:eastAsia="맑은 고딕" w:hAnsi="Times New Roman" w:cs="Times New Roman"/>
                <w:b/>
                <w:color w:val="auto"/>
                <w:sz w:val="20"/>
              </w:rPr>
              <w:t>Telephone No.</w:t>
            </w:r>
          </w:p>
        </w:tc>
        <w:tc>
          <w:tcPr>
            <w:tcW w:w="2494" w:type="dxa"/>
            <w:tcBorders>
              <w:top w:val="single" w:sz="3" w:space="0" w:color="000000"/>
              <w:left w:val="single" w:sz="3" w:space="0" w:color="000000"/>
              <w:bottom w:val="double" w:sz="4" w:space="0" w:color="000000"/>
              <w:right w:val="single" w:sz="3" w:space="0" w:color="000000"/>
            </w:tcBorders>
            <w:shd w:val="clear" w:color="auto" w:fill="E7F4F6"/>
            <w:vAlign w:val="center"/>
          </w:tcPr>
          <w:p w14:paraId="0ADEEEFD" w14:textId="52F55435" w:rsidR="009D2C21" w:rsidRPr="002A0CD3" w:rsidRDefault="009D2C21" w:rsidP="00E4624A">
            <w:pPr>
              <w:pStyle w:val="a3"/>
              <w:wordWrap/>
              <w:spacing w:line="312" w:lineRule="auto"/>
              <w:jc w:val="center"/>
              <w:rPr>
                <w:rFonts w:ascii="Times New Roman" w:eastAsia="맑은 고딕" w:hAnsi="Times New Roman" w:cs="Times New Roman"/>
                <w:b/>
                <w:color w:val="auto"/>
                <w:sz w:val="20"/>
              </w:rPr>
            </w:pPr>
            <w:r w:rsidRPr="002A0CD3">
              <w:rPr>
                <w:rFonts w:ascii="Times New Roman" w:eastAsia="맑은 고딕" w:hAnsi="Times New Roman" w:cs="Times New Roman"/>
                <w:b/>
                <w:color w:val="auto"/>
                <w:sz w:val="20"/>
              </w:rPr>
              <w:t>E-mail</w:t>
            </w:r>
          </w:p>
        </w:tc>
      </w:tr>
      <w:tr w:rsidR="002A0CD3" w:rsidRPr="002A0CD3" w14:paraId="73976BBD" w14:textId="77777777" w:rsidTr="00E4624A">
        <w:trPr>
          <w:trHeight w:val="313"/>
        </w:trPr>
        <w:tc>
          <w:tcPr>
            <w:tcW w:w="1986" w:type="dxa"/>
            <w:tcBorders>
              <w:top w:val="double" w:sz="4" w:space="0" w:color="000000"/>
              <w:left w:val="single" w:sz="3" w:space="0" w:color="000000"/>
              <w:bottom w:val="single" w:sz="3" w:space="0" w:color="000000"/>
              <w:right w:val="single" w:sz="3" w:space="0" w:color="000000"/>
            </w:tcBorders>
            <w:vAlign w:val="center"/>
          </w:tcPr>
          <w:p w14:paraId="319F8239" w14:textId="7DBF8A39" w:rsidR="009D2C21" w:rsidRPr="002A0CD3" w:rsidRDefault="00802532" w:rsidP="00E4624A">
            <w:pPr>
              <w:pStyle w:val="a3"/>
              <w:wordWrap/>
              <w:spacing w:line="312" w:lineRule="auto"/>
              <w:jc w:val="center"/>
              <w:rPr>
                <w:rFonts w:ascii="Times New Roman" w:eastAsia="맑은 고딕" w:hAnsi="Times New Roman" w:cs="Times New Roman"/>
                <w:color w:val="auto"/>
                <w:sz w:val="20"/>
              </w:rPr>
            </w:pPr>
            <w:r w:rsidRPr="002A0CD3">
              <w:rPr>
                <w:rFonts w:ascii="Times New Roman" w:eastAsia="맑은 고딕" w:hAnsi="Times New Roman" w:cs="Times New Roman" w:hint="eastAsia"/>
                <w:color w:val="auto"/>
                <w:sz w:val="20"/>
              </w:rPr>
              <w:t>J</w:t>
            </w:r>
            <w:r w:rsidRPr="002A0CD3">
              <w:rPr>
                <w:rFonts w:ascii="Times New Roman" w:eastAsia="맑은 고딕" w:hAnsi="Times New Roman" w:cs="Times New Roman"/>
                <w:color w:val="auto"/>
                <w:sz w:val="20"/>
              </w:rPr>
              <w:t xml:space="preserve">ang </w:t>
            </w:r>
            <w:proofErr w:type="spellStart"/>
            <w:r w:rsidR="009D2C21" w:rsidRPr="002A0CD3">
              <w:rPr>
                <w:rFonts w:ascii="Times New Roman" w:eastAsia="맑은 고딕" w:hAnsi="Times New Roman" w:cs="Times New Roman"/>
                <w:color w:val="auto"/>
                <w:sz w:val="20"/>
              </w:rPr>
              <w:t>P</w:t>
            </w:r>
            <w:r w:rsidR="00571B6A">
              <w:rPr>
                <w:rFonts w:ascii="Times New Roman" w:eastAsia="맑은 고딕" w:hAnsi="Times New Roman" w:cs="Times New Roman" w:hint="eastAsia"/>
                <w:color w:val="auto"/>
                <w:sz w:val="20"/>
              </w:rPr>
              <w:t>u</w:t>
            </w:r>
            <w:r w:rsidR="009D2C21" w:rsidRPr="002A0CD3">
              <w:rPr>
                <w:rFonts w:ascii="Times New Roman" w:eastAsia="맑은 고딕" w:hAnsi="Times New Roman" w:cs="Times New Roman"/>
                <w:color w:val="auto"/>
                <w:sz w:val="20"/>
              </w:rPr>
              <w:t>ng-guk</w:t>
            </w:r>
            <w:proofErr w:type="spellEnd"/>
            <w:r w:rsidR="009D2C21" w:rsidRPr="002A0CD3">
              <w:rPr>
                <w:rFonts w:ascii="Times New Roman" w:eastAsia="맑은 고딕" w:hAnsi="Times New Roman" w:cs="Times New Roman"/>
                <w:color w:val="auto"/>
                <w:sz w:val="20"/>
              </w:rPr>
              <w:t xml:space="preserve">, </w:t>
            </w:r>
            <w:r w:rsidR="00FC0579" w:rsidRPr="00FC0579">
              <w:rPr>
                <w:rFonts w:ascii="Times New Roman" w:eastAsia="맑은 고딕" w:hAnsi="Times New Roman" w:cs="Times New Roman"/>
                <w:color w:val="auto"/>
                <w:sz w:val="20"/>
              </w:rPr>
              <w:t>Senior Research Scientist</w:t>
            </w:r>
          </w:p>
        </w:tc>
        <w:tc>
          <w:tcPr>
            <w:tcW w:w="3343" w:type="dxa"/>
            <w:tcBorders>
              <w:top w:val="double" w:sz="4" w:space="0" w:color="000000"/>
              <w:left w:val="single" w:sz="3" w:space="0" w:color="000000"/>
              <w:bottom w:val="single" w:sz="3" w:space="0" w:color="000000"/>
              <w:right w:val="single" w:sz="3" w:space="0" w:color="000000"/>
            </w:tcBorders>
          </w:tcPr>
          <w:p w14:paraId="4F53921B" w14:textId="06AD95C9" w:rsidR="009D2C21" w:rsidRPr="002A0CD3" w:rsidRDefault="009D2C21" w:rsidP="00E4624A">
            <w:pPr>
              <w:rPr>
                <w:rFonts w:ascii="Times New Roman" w:hAnsi="Times New Roman" w:cs="Times New Roman"/>
              </w:rPr>
            </w:pPr>
            <w:r w:rsidRPr="002A0CD3">
              <w:rPr>
                <w:rFonts w:ascii="Times New Roman" w:hAnsi="Times New Roman" w:cs="Times New Roman"/>
              </w:rPr>
              <w:t>Environmental risk assessment for ballast water</w:t>
            </w:r>
          </w:p>
        </w:tc>
        <w:tc>
          <w:tcPr>
            <w:tcW w:w="1589" w:type="dxa"/>
            <w:tcBorders>
              <w:top w:val="double" w:sz="4" w:space="0" w:color="000000"/>
              <w:left w:val="single" w:sz="3" w:space="0" w:color="000000"/>
              <w:bottom w:val="single" w:sz="3" w:space="0" w:color="000000"/>
              <w:right w:val="single" w:sz="3" w:space="0" w:color="000000"/>
            </w:tcBorders>
            <w:vAlign w:val="center"/>
          </w:tcPr>
          <w:p w14:paraId="5F54BAF2" w14:textId="5FEF2C8B" w:rsidR="009D2C21" w:rsidRPr="002A0CD3" w:rsidRDefault="0094583A" w:rsidP="0094583A">
            <w:pPr>
              <w:pStyle w:val="a3"/>
              <w:wordWrap/>
              <w:spacing w:line="312" w:lineRule="auto"/>
              <w:jc w:val="center"/>
              <w:rPr>
                <w:rFonts w:ascii="Times New Roman" w:eastAsia="맑은 고딕" w:hAnsi="Times New Roman" w:cs="Times New Roman"/>
                <w:color w:val="auto"/>
                <w:sz w:val="20"/>
              </w:rPr>
            </w:pPr>
            <w:r>
              <w:rPr>
                <w:rFonts w:ascii="Times New Roman" w:hAnsi="Times New Roman" w:cs="Times New Roman" w:hint="eastAsia"/>
                <w:color w:val="auto"/>
                <w:sz w:val="20"/>
              </w:rPr>
              <w:t>82-</w:t>
            </w:r>
            <w:r w:rsidR="009D2C21" w:rsidRPr="002A0CD3">
              <w:rPr>
                <w:rFonts w:ascii="Times New Roman" w:hAnsi="Times New Roman" w:cs="Times New Roman"/>
                <w:color w:val="auto"/>
                <w:sz w:val="20"/>
              </w:rPr>
              <w:t>55-639-8514</w:t>
            </w:r>
          </w:p>
        </w:tc>
        <w:tc>
          <w:tcPr>
            <w:tcW w:w="2494" w:type="dxa"/>
            <w:tcBorders>
              <w:top w:val="double" w:sz="4" w:space="0" w:color="000000"/>
              <w:left w:val="single" w:sz="3" w:space="0" w:color="000000"/>
              <w:bottom w:val="single" w:sz="3" w:space="0" w:color="000000"/>
              <w:right w:val="single" w:sz="3" w:space="0" w:color="000000"/>
            </w:tcBorders>
            <w:vAlign w:val="center"/>
          </w:tcPr>
          <w:p w14:paraId="5094B2AD" w14:textId="77777777" w:rsidR="009D2C21" w:rsidRPr="002A0CD3" w:rsidRDefault="009D2C21" w:rsidP="00E4624A">
            <w:pPr>
              <w:pStyle w:val="a3"/>
              <w:wordWrap/>
              <w:spacing w:line="312" w:lineRule="auto"/>
              <w:jc w:val="center"/>
              <w:rPr>
                <w:rFonts w:ascii="Times New Roman" w:eastAsia="맑은 고딕" w:hAnsi="Times New Roman" w:cs="Times New Roman"/>
                <w:color w:val="auto"/>
                <w:sz w:val="20"/>
              </w:rPr>
            </w:pPr>
            <w:r w:rsidRPr="002A0CD3">
              <w:rPr>
                <w:rFonts w:ascii="Times New Roman" w:hAnsi="Times New Roman" w:cs="Times New Roman"/>
                <w:color w:val="auto"/>
                <w:sz w:val="20"/>
              </w:rPr>
              <w:t>pgjang@kiost.ac.kr</w:t>
            </w:r>
          </w:p>
        </w:tc>
      </w:tr>
      <w:tr w:rsidR="009D2C21" w:rsidRPr="002A0CD3" w14:paraId="45B0C753" w14:textId="77777777" w:rsidTr="00E4624A">
        <w:trPr>
          <w:trHeight w:val="313"/>
        </w:trPr>
        <w:tc>
          <w:tcPr>
            <w:tcW w:w="1986" w:type="dxa"/>
            <w:tcBorders>
              <w:top w:val="single" w:sz="3" w:space="0" w:color="000000"/>
              <w:left w:val="single" w:sz="3" w:space="0" w:color="000000"/>
              <w:bottom w:val="single" w:sz="3" w:space="0" w:color="000000"/>
              <w:right w:val="single" w:sz="3" w:space="0" w:color="000000"/>
            </w:tcBorders>
            <w:vAlign w:val="center"/>
          </w:tcPr>
          <w:p w14:paraId="7B16AA46" w14:textId="67430967" w:rsidR="009D2C21" w:rsidRPr="002A0CD3" w:rsidRDefault="00802532" w:rsidP="00571B6A">
            <w:pPr>
              <w:pStyle w:val="a3"/>
              <w:wordWrap/>
              <w:spacing w:line="312" w:lineRule="auto"/>
              <w:jc w:val="center"/>
              <w:rPr>
                <w:rFonts w:ascii="Times New Roman" w:eastAsia="맑은 고딕" w:hAnsi="Times New Roman" w:cs="Times New Roman"/>
                <w:color w:val="auto"/>
                <w:sz w:val="20"/>
              </w:rPr>
            </w:pPr>
            <w:r w:rsidRPr="002A0CD3">
              <w:rPr>
                <w:rFonts w:ascii="Times New Roman" w:eastAsia="맑은 고딕" w:hAnsi="Times New Roman" w:cs="Times New Roman"/>
                <w:color w:val="auto"/>
                <w:sz w:val="20"/>
              </w:rPr>
              <w:t xml:space="preserve">Shin </w:t>
            </w:r>
            <w:proofErr w:type="spellStart"/>
            <w:r w:rsidR="00571B6A">
              <w:rPr>
                <w:rFonts w:ascii="Times New Roman" w:eastAsia="맑은 고딕" w:hAnsi="Times New Roman" w:cs="Times New Roman" w:hint="eastAsia"/>
                <w:color w:val="auto"/>
                <w:sz w:val="20"/>
              </w:rPr>
              <w:t>K</w:t>
            </w:r>
            <w:r w:rsidR="009D2C21" w:rsidRPr="002A0CD3">
              <w:rPr>
                <w:rFonts w:ascii="Times New Roman" w:eastAsia="맑은 고딕" w:hAnsi="Times New Roman" w:cs="Times New Roman"/>
                <w:color w:val="auto"/>
                <w:sz w:val="20"/>
              </w:rPr>
              <w:t>yo</w:t>
            </w:r>
            <w:r w:rsidR="00571B6A">
              <w:rPr>
                <w:rFonts w:ascii="Times New Roman" w:eastAsia="맑은 고딕" w:hAnsi="Times New Roman" w:cs="Times New Roman" w:hint="eastAsia"/>
                <w:color w:val="auto"/>
                <w:sz w:val="20"/>
              </w:rPr>
              <w:t>u</w:t>
            </w:r>
            <w:r w:rsidR="009D2C21" w:rsidRPr="002A0CD3">
              <w:rPr>
                <w:rFonts w:ascii="Times New Roman" w:eastAsia="맑은 고딕" w:hAnsi="Times New Roman" w:cs="Times New Roman"/>
                <w:color w:val="auto"/>
                <w:sz w:val="20"/>
              </w:rPr>
              <w:t>ng</w:t>
            </w:r>
            <w:proofErr w:type="spellEnd"/>
            <w:r w:rsidR="009D2C21" w:rsidRPr="002A0CD3">
              <w:rPr>
                <w:rFonts w:ascii="Times New Roman" w:eastAsia="맑은 고딕" w:hAnsi="Times New Roman" w:cs="Times New Roman"/>
                <w:color w:val="auto"/>
                <w:sz w:val="20"/>
              </w:rPr>
              <w:t xml:space="preserve">-soon, </w:t>
            </w:r>
            <w:r w:rsidR="00FC0579" w:rsidRPr="00FC0579">
              <w:rPr>
                <w:rFonts w:ascii="Times New Roman" w:eastAsia="맑은 고딕" w:hAnsi="Times New Roman" w:cs="Times New Roman"/>
                <w:color w:val="auto"/>
                <w:sz w:val="20"/>
              </w:rPr>
              <w:t>Principal Research Scientist</w:t>
            </w:r>
          </w:p>
        </w:tc>
        <w:tc>
          <w:tcPr>
            <w:tcW w:w="3343" w:type="dxa"/>
            <w:tcBorders>
              <w:top w:val="single" w:sz="3" w:space="0" w:color="000000"/>
              <w:left w:val="single" w:sz="3" w:space="0" w:color="000000"/>
              <w:bottom w:val="single" w:sz="3" w:space="0" w:color="000000"/>
              <w:right w:val="single" w:sz="3" w:space="0" w:color="000000"/>
            </w:tcBorders>
          </w:tcPr>
          <w:p w14:paraId="2F8F41A8" w14:textId="78597AFF" w:rsidR="009D2C21" w:rsidRPr="002A0CD3" w:rsidRDefault="009D2C21" w:rsidP="00E4624A">
            <w:pPr>
              <w:rPr>
                <w:rFonts w:ascii="Times New Roman" w:hAnsi="Times New Roman" w:cs="Times New Roman"/>
              </w:rPr>
            </w:pPr>
            <w:r w:rsidRPr="002A0CD3">
              <w:rPr>
                <w:rFonts w:ascii="Times New Roman" w:hAnsi="Times New Roman" w:cs="Times New Roman"/>
              </w:rPr>
              <w:t xml:space="preserve">Ballast water and physiological ecology of plankton </w:t>
            </w:r>
          </w:p>
        </w:tc>
        <w:tc>
          <w:tcPr>
            <w:tcW w:w="1589" w:type="dxa"/>
            <w:tcBorders>
              <w:top w:val="single" w:sz="3" w:space="0" w:color="000000"/>
              <w:left w:val="single" w:sz="3" w:space="0" w:color="000000"/>
              <w:bottom w:val="single" w:sz="3" w:space="0" w:color="000000"/>
              <w:right w:val="single" w:sz="3" w:space="0" w:color="000000"/>
            </w:tcBorders>
            <w:vAlign w:val="center"/>
          </w:tcPr>
          <w:p w14:paraId="349907DC" w14:textId="3A8A20F8" w:rsidR="009D2C21" w:rsidRPr="002A0CD3" w:rsidRDefault="0094583A" w:rsidP="0094583A">
            <w:pPr>
              <w:pStyle w:val="a3"/>
              <w:wordWrap/>
              <w:spacing w:line="312" w:lineRule="auto"/>
              <w:jc w:val="center"/>
              <w:rPr>
                <w:rFonts w:ascii="Times New Roman" w:eastAsia="맑은 고딕" w:hAnsi="Times New Roman" w:cs="Times New Roman"/>
                <w:color w:val="auto"/>
                <w:sz w:val="20"/>
              </w:rPr>
            </w:pPr>
            <w:r>
              <w:rPr>
                <w:rFonts w:ascii="Times New Roman" w:hAnsi="Times New Roman" w:cs="Times New Roman" w:hint="eastAsia"/>
                <w:color w:val="auto"/>
                <w:sz w:val="20"/>
              </w:rPr>
              <w:t>82-</w:t>
            </w:r>
            <w:r w:rsidR="009D2C21" w:rsidRPr="002A0CD3">
              <w:rPr>
                <w:rFonts w:ascii="Times New Roman" w:hAnsi="Times New Roman" w:cs="Times New Roman"/>
                <w:color w:val="auto"/>
                <w:sz w:val="20"/>
              </w:rPr>
              <w:t>55</w:t>
            </w:r>
            <w:r>
              <w:rPr>
                <w:rFonts w:ascii="Times New Roman" w:hAnsi="Times New Roman" w:cs="Times New Roman" w:hint="eastAsia"/>
                <w:color w:val="auto"/>
                <w:sz w:val="20"/>
              </w:rPr>
              <w:t>-</w:t>
            </w:r>
            <w:r w:rsidR="009D2C21" w:rsidRPr="002A0CD3">
              <w:rPr>
                <w:rFonts w:ascii="Times New Roman" w:hAnsi="Times New Roman" w:cs="Times New Roman"/>
                <w:color w:val="auto"/>
                <w:sz w:val="20"/>
              </w:rPr>
              <w:t>639</w:t>
            </w:r>
            <w:r>
              <w:rPr>
                <w:rFonts w:ascii="Times New Roman" w:hAnsi="Times New Roman" w:cs="Times New Roman" w:hint="eastAsia"/>
                <w:color w:val="auto"/>
                <w:sz w:val="20"/>
              </w:rPr>
              <w:t>-</w:t>
            </w:r>
            <w:r w:rsidR="009D2C21" w:rsidRPr="002A0CD3">
              <w:rPr>
                <w:rFonts w:ascii="Times New Roman" w:hAnsi="Times New Roman" w:cs="Times New Roman"/>
                <w:color w:val="auto"/>
                <w:sz w:val="20"/>
              </w:rPr>
              <w:t>8510</w:t>
            </w:r>
          </w:p>
        </w:tc>
        <w:tc>
          <w:tcPr>
            <w:tcW w:w="2494" w:type="dxa"/>
            <w:tcBorders>
              <w:top w:val="single" w:sz="3" w:space="0" w:color="000000"/>
              <w:left w:val="single" w:sz="3" w:space="0" w:color="000000"/>
              <w:bottom w:val="single" w:sz="3" w:space="0" w:color="000000"/>
              <w:right w:val="single" w:sz="3" w:space="0" w:color="000000"/>
            </w:tcBorders>
            <w:vAlign w:val="center"/>
          </w:tcPr>
          <w:p w14:paraId="6DCF5305" w14:textId="77777777" w:rsidR="009D2C21" w:rsidRPr="002A0CD3" w:rsidRDefault="009D2C21" w:rsidP="00E4624A">
            <w:pPr>
              <w:pStyle w:val="a3"/>
              <w:wordWrap/>
              <w:spacing w:line="312" w:lineRule="auto"/>
              <w:jc w:val="center"/>
              <w:rPr>
                <w:rFonts w:ascii="Times New Roman" w:eastAsia="맑은 고딕" w:hAnsi="Times New Roman" w:cs="Times New Roman"/>
                <w:color w:val="auto"/>
                <w:sz w:val="20"/>
              </w:rPr>
            </w:pPr>
            <w:r w:rsidRPr="002A0CD3">
              <w:rPr>
                <w:rFonts w:ascii="Times New Roman" w:hAnsi="Times New Roman" w:cs="Times New Roman"/>
                <w:color w:val="auto"/>
                <w:sz w:val="20"/>
              </w:rPr>
              <w:t>ksshin@kiost.ac.kr</w:t>
            </w:r>
          </w:p>
        </w:tc>
      </w:tr>
    </w:tbl>
    <w:p w14:paraId="29DB9332" w14:textId="77777777" w:rsidR="009D2C21" w:rsidRPr="002A0CD3" w:rsidRDefault="009D2C21" w:rsidP="009D2C21">
      <w:pPr>
        <w:pStyle w:val="a3"/>
        <w:spacing w:line="360" w:lineRule="auto"/>
        <w:ind w:left="1658" w:hanging="1658"/>
        <w:rPr>
          <w:rFonts w:ascii="Times New Roman" w:hAnsi="Times New Roman" w:cs="Times New Roman"/>
          <w:color w:val="auto"/>
        </w:rPr>
      </w:pPr>
    </w:p>
    <w:p w14:paraId="67AAA90C" w14:textId="77777777" w:rsidR="009D2C21" w:rsidRPr="002A0CD3" w:rsidRDefault="009D2C21" w:rsidP="009D2C21">
      <w:pPr>
        <w:pStyle w:val="a3"/>
        <w:rPr>
          <w:rFonts w:ascii="Times New Roman" w:hAnsi="Times New Roman" w:cs="Times New Roman"/>
          <w:color w:val="auto"/>
        </w:rPr>
      </w:pPr>
      <w:r w:rsidRPr="002A0CD3">
        <w:rPr>
          <w:rFonts w:ascii="Times New Roman" w:hAnsi="Times New Roman" w:cs="Times New Roman"/>
          <w:color w:val="auto"/>
        </w:rPr>
        <w:br w:type="page"/>
      </w:r>
    </w:p>
    <w:tbl>
      <w:tblPr>
        <w:tblOverlap w:val="never"/>
        <w:tblW w:w="9581" w:type="dxa"/>
        <w:tblInd w:w="57" w:type="dxa"/>
        <w:tblBorders>
          <w:top w:val="single" w:sz="3" w:space="0" w:color="000000"/>
          <w:left w:val="single" w:sz="3" w:space="0" w:color="000000"/>
          <w:bottom w:val="single" w:sz="3" w:space="0" w:color="000000"/>
          <w:right w:val="single" w:sz="3" w:space="0" w:color="000000"/>
        </w:tblBorders>
        <w:tblLayout w:type="fixed"/>
        <w:tblCellMar>
          <w:top w:w="142" w:type="dxa"/>
          <w:left w:w="57" w:type="dxa"/>
          <w:bottom w:w="142" w:type="dxa"/>
          <w:right w:w="57" w:type="dxa"/>
        </w:tblCellMar>
        <w:tblLook w:val="04A0" w:firstRow="1" w:lastRow="0" w:firstColumn="1" w:lastColumn="0" w:noHBand="0" w:noVBand="1"/>
      </w:tblPr>
      <w:tblGrid>
        <w:gridCol w:w="1214"/>
        <w:gridCol w:w="170"/>
        <w:gridCol w:w="8197"/>
      </w:tblGrid>
      <w:tr w:rsidR="002A0CD3" w:rsidRPr="002A0CD3" w14:paraId="581D2666" w14:textId="77777777" w:rsidTr="00E4624A">
        <w:trPr>
          <w:trHeight w:val="644"/>
        </w:trPr>
        <w:tc>
          <w:tcPr>
            <w:tcW w:w="1214" w:type="dxa"/>
            <w:tcBorders>
              <w:top w:val="single" w:sz="7" w:space="0" w:color="000000"/>
              <w:left w:val="single" w:sz="7" w:space="0" w:color="000000"/>
              <w:bottom w:val="single" w:sz="7" w:space="0" w:color="000000"/>
              <w:right w:val="single" w:sz="7" w:space="0" w:color="000000"/>
            </w:tcBorders>
            <w:shd w:val="clear" w:color="auto" w:fill="000066"/>
            <w:vAlign w:val="center"/>
          </w:tcPr>
          <w:p w14:paraId="192420EE" w14:textId="28FCE6D5" w:rsidR="009D2C21" w:rsidRPr="002A0CD3" w:rsidRDefault="00BB5858" w:rsidP="00E4624A">
            <w:pPr>
              <w:pStyle w:val="a3"/>
              <w:wordWrap/>
              <w:jc w:val="center"/>
              <w:rPr>
                <w:rFonts w:ascii="Times New Roman" w:eastAsia="HY헤드라인M" w:hAnsi="Times New Roman" w:cs="Times New Roman"/>
                <w:color w:val="auto"/>
                <w:sz w:val="32"/>
              </w:rPr>
            </w:pPr>
            <w:r w:rsidRPr="002A0CD3">
              <w:rPr>
                <w:rFonts w:ascii="Times New Roman" w:eastAsia="HY헤드라인M" w:hAnsi="Times New Roman" w:cs="Times New Roman"/>
                <w:color w:val="auto"/>
                <w:sz w:val="32"/>
              </w:rPr>
              <w:lastRenderedPageBreak/>
              <w:t>Reference</w:t>
            </w:r>
            <w:r w:rsidR="009D2C21" w:rsidRPr="002A0CD3">
              <w:rPr>
                <w:rFonts w:ascii="Times New Roman" w:eastAsia="HY헤드라인M" w:hAnsi="Times New Roman" w:cs="Times New Roman"/>
                <w:color w:val="auto"/>
                <w:sz w:val="32"/>
              </w:rPr>
              <w:t>1</w:t>
            </w:r>
          </w:p>
        </w:tc>
        <w:tc>
          <w:tcPr>
            <w:tcW w:w="170" w:type="dxa"/>
            <w:tcBorders>
              <w:top w:val="none" w:sz="3" w:space="0" w:color="000000"/>
              <w:left w:val="single" w:sz="7" w:space="0" w:color="000000"/>
              <w:bottom w:val="none" w:sz="3" w:space="0" w:color="000000"/>
              <w:right w:val="single" w:sz="7" w:space="0" w:color="000000"/>
            </w:tcBorders>
            <w:vAlign w:val="center"/>
          </w:tcPr>
          <w:p w14:paraId="1A100FB3" w14:textId="77777777" w:rsidR="009D2C21" w:rsidRPr="002A0CD3" w:rsidRDefault="009D2C21" w:rsidP="00E4624A">
            <w:pPr>
              <w:pStyle w:val="a3"/>
              <w:rPr>
                <w:rFonts w:ascii="Times New Roman" w:eastAsia="HY헤드라인M" w:hAnsi="Times New Roman" w:cs="Times New Roman"/>
                <w:color w:val="auto"/>
                <w:spacing w:val="8"/>
                <w:sz w:val="32"/>
              </w:rPr>
            </w:pPr>
          </w:p>
        </w:tc>
        <w:tc>
          <w:tcPr>
            <w:tcW w:w="8198" w:type="dxa"/>
            <w:tcBorders>
              <w:top w:val="single" w:sz="7" w:space="0" w:color="000000"/>
              <w:left w:val="single" w:sz="7" w:space="0" w:color="000000"/>
              <w:bottom w:val="single" w:sz="7" w:space="0" w:color="000000"/>
              <w:right w:val="single" w:sz="7" w:space="0" w:color="000000"/>
            </w:tcBorders>
            <w:vAlign w:val="center"/>
          </w:tcPr>
          <w:p w14:paraId="7536F335" w14:textId="77777777" w:rsidR="009D2C21" w:rsidRPr="002A0CD3" w:rsidRDefault="009D2C21" w:rsidP="00E4624A">
            <w:pPr>
              <w:pStyle w:val="a3"/>
              <w:wordWrap/>
              <w:spacing w:line="312" w:lineRule="auto"/>
              <w:jc w:val="left"/>
              <w:rPr>
                <w:rFonts w:ascii="Times New Roman" w:eastAsia="HY헤드라인M" w:hAnsi="Times New Roman" w:cs="Times New Roman"/>
                <w:color w:val="auto"/>
                <w:sz w:val="32"/>
              </w:rPr>
            </w:pPr>
            <w:r w:rsidRPr="002A0CD3">
              <w:rPr>
                <w:rFonts w:ascii="Times New Roman" w:eastAsia="HY헤드라인M" w:hAnsi="Times New Roman" w:cs="Times New Roman"/>
                <w:color w:val="auto"/>
                <w:sz w:val="32"/>
              </w:rPr>
              <w:t xml:space="preserve"> Overview of Ballast Water </w:t>
            </w:r>
          </w:p>
        </w:tc>
      </w:tr>
    </w:tbl>
    <w:p w14:paraId="7156F17E" w14:textId="77777777" w:rsidR="009D2C21" w:rsidRPr="002A0CD3" w:rsidRDefault="009D2C21" w:rsidP="009D2C21">
      <w:pPr>
        <w:pStyle w:val="a3"/>
        <w:spacing w:line="312" w:lineRule="auto"/>
        <w:rPr>
          <w:rFonts w:ascii="Times New Roman" w:hAnsi="Times New Roman" w:cs="Times New Roman"/>
          <w:color w:val="auto"/>
        </w:rPr>
      </w:pPr>
    </w:p>
    <w:p w14:paraId="2F7B51D4" w14:textId="77777777" w:rsidR="009D2C21" w:rsidRPr="002A0CD3" w:rsidRDefault="009D2C21" w:rsidP="009D2C21">
      <w:pPr>
        <w:pStyle w:val="a3"/>
        <w:spacing w:line="312" w:lineRule="auto"/>
        <w:rPr>
          <w:rFonts w:ascii="Times New Roman" w:hAnsi="Times New Roman" w:cs="Times New Roman"/>
          <w:color w:val="auto"/>
        </w:rPr>
      </w:pPr>
    </w:p>
    <w:p w14:paraId="28FF10F4" w14:textId="77777777" w:rsidR="009D2C21" w:rsidRPr="002A0CD3" w:rsidRDefault="009D2C21" w:rsidP="009D2C21">
      <w:pPr>
        <w:pStyle w:val="a5"/>
        <w:wordWrap w:val="0"/>
        <w:snapToGrid/>
        <w:spacing w:line="312" w:lineRule="auto"/>
        <w:ind w:left="568" w:hanging="568"/>
        <w:jc w:val="both"/>
        <w:rPr>
          <w:rFonts w:ascii="Times New Roman" w:eastAsia="휴먼명조" w:hAnsi="Times New Roman" w:cs="Times New Roman"/>
          <w:color w:val="auto"/>
          <w:sz w:val="12"/>
          <w:shd w:val="clear" w:color="000000" w:fill="FFFFFF"/>
        </w:rPr>
      </w:pPr>
      <w:r w:rsidRPr="002A0CD3">
        <w:rPr>
          <w:rFonts w:ascii="Times New Roman" w:hAnsi="Times New Roman" w:cs="Times New Roman"/>
          <w:color w:val="auto"/>
          <w:kern w:val="1"/>
          <w:sz w:val="30"/>
          <w:shd w:val="clear" w:color="000000" w:fill="FFFFFF"/>
        </w:rPr>
        <w:t>□</w:t>
      </w:r>
      <w:r w:rsidRPr="002A0CD3">
        <w:rPr>
          <w:rFonts w:ascii="Times New Roman" w:eastAsia="휴먼명조" w:hAnsi="Times New Roman" w:cs="Times New Roman"/>
          <w:color w:val="auto"/>
          <w:kern w:val="1"/>
          <w:sz w:val="30"/>
          <w:shd w:val="clear" w:color="000000" w:fill="FFFFFF"/>
        </w:rPr>
        <w:t xml:space="preserve"> </w:t>
      </w:r>
      <w:r w:rsidRPr="002A0CD3">
        <w:rPr>
          <w:rFonts w:ascii="Times New Roman" w:eastAsia="HY헤드라인M" w:hAnsi="Times New Roman" w:cs="Times New Roman"/>
          <w:color w:val="auto"/>
          <w:sz w:val="32"/>
        </w:rPr>
        <w:t>Ba</w:t>
      </w:r>
      <w:r w:rsidRPr="002A0CD3">
        <w:rPr>
          <w:rFonts w:ascii="Times New Roman" w:eastAsia="HY헤드라인M" w:hAnsi="Times New Roman" w:cs="Times New Roman"/>
          <w:color w:val="auto"/>
          <w:sz w:val="32"/>
          <w:shd w:val="clear" w:color="000000" w:fill="FFFFFF"/>
        </w:rPr>
        <w:t>llast Water</w:t>
      </w:r>
      <w:r w:rsidRPr="002A0CD3">
        <w:rPr>
          <w:rFonts w:ascii="Times New Roman" w:eastAsia="휴먼명조" w:hAnsi="Times New Roman" w:cs="Times New Roman"/>
          <w:color w:val="auto"/>
          <w:kern w:val="1"/>
          <w:sz w:val="30"/>
          <w:shd w:val="clear" w:color="000000" w:fill="FFFFFF"/>
        </w:rPr>
        <w:t xml:space="preserve"> </w:t>
      </w:r>
    </w:p>
    <w:p w14:paraId="5C3A196F" w14:textId="029D6362" w:rsidR="009D2C21" w:rsidRPr="002A0CD3" w:rsidRDefault="009D2C21" w:rsidP="009D2C21">
      <w:pPr>
        <w:pStyle w:val="a3"/>
        <w:spacing w:line="312" w:lineRule="auto"/>
        <w:ind w:left="607" w:hanging="607"/>
        <w:rPr>
          <w:rFonts w:ascii="Times New Roman" w:hAnsi="Times New Roman" w:cs="Times New Roman"/>
          <w:color w:val="auto"/>
        </w:rPr>
      </w:pPr>
      <w:r w:rsidRPr="002A0CD3">
        <w:rPr>
          <w:rFonts w:ascii="Times New Roman" w:hAnsi="Times New Roman" w:cs="Times New Roman"/>
          <w:color w:val="auto"/>
        </w:rPr>
        <w:t xml:space="preserve"> </w:t>
      </w:r>
      <w:proofErr w:type="spellStart"/>
      <w:r w:rsidRPr="002A0CD3">
        <w:rPr>
          <w:rFonts w:ascii="Times New Roman" w:hAnsi="Times New Roman" w:cs="Times New Roman"/>
          <w:color w:val="auto"/>
        </w:rPr>
        <w:t>ㅇ</w:t>
      </w:r>
      <w:proofErr w:type="spellEnd"/>
      <w:r w:rsidRPr="002A0CD3">
        <w:rPr>
          <w:rFonts w:ascii="Times New Roman" w:hAnsi="Times New Roman" w:cs="Times New Roman"/>
          <w:color w:val="auto"/>
        </w:rPr>
        <w:t xml:space="preserve"> Water pumped into or out of the ballast water tank to balance a vessel according to the loading condition of the cargo</w:t>
      </w:r>
    </w:p>
    <w:tbl>
      <w:tblPr>
        <w:tblpPr w:leftFromText="142" w:rightFromText="142" w:vertAnchor="text" w:horzAnchor="margin" w:tblpY="67"/>
        <w:tblOverlap w:val="never"/>
        <w:tblW w:w="5000" w:type="pct"/>
        <w:tblBorders>
          <w:top w:val="single" w:sz="3" w:space="0" w:color="000000"/>
          <w:left w:val="single" w:sz="3" w:space="0" w:color="000000"/>
          <w:bottom w:val="single" w:sz="3" w:space="0" w:color="000000"/>
          <w:right w:val="single" w:sz="3" w:space="0" w:color="000000"/>
        </w:tblBorders>
        <w:tblCellMar>
          <w:top w:w="28" w:type="dxa"/>
          <w:left w:w="102" w:type="dxa"/>
          <w:bottom w:w="28" w:type="dxa"/>
          <w:right w:w="102" w:type="dxa"/>
        </w:tblCellMar>
        <w:tblLook w:val="04A0" w:firstRow="1" w:lastRow="0" w:firstColumn="1" w:lastColumn="0" w:noHBand="0" w:noVBand="1"/>
      </w:tblPr>
      <w:tblGrid>
        <w:gridCol w:w="2101"/>
        <w:gridCol w:w="497"/>
        <w:gridCol w:w="2039"/>
        <w:gridCol w:w="346"/>
        <w:gridCol w:w="2163"/>
        <w:gridCol w:w="285"/>
        <w:gridCol w:w="2411"/>
      </w:tblGrid>
      <w:tr w:rsidR="002A0CD3" w:rsidRPr="002A0CD3" w14:paraId="274DA97F" w14:textId="77777777" w:rsidTr="00E4624A">
        <w:trPr>
          <w:trHeight w:val="630"/>
        </w:trPr>
        <w:tc>
          <w:tcPr>
            <w:tcW w:w="1067" w:type="pct"/>
            <w:tcBorders>
              <w:top w:val="none" w:sz="3" w:space="0" w:color="000000"/>
              <w:left w:val="none" w:sz="3" w:space="0" w:color="000000"/>
              <w:bottom w:val="none" w:sz="3" w:space="0" w:color="000000"/>
              <w:right w:val="none" w:sz="3" w:space="0" w:color="000000"/>
            </w:tcBorders>
            <w:vAlign w:val="center"/>
          </w:tcPr>
          <w:p w14:paraId="3BEEAB64" w14:textId="6AFA5056" w:rsidR="009D2C21" w:rsidRPr="002A0CD3" w:rsidRDefault="009D2C21" w:rsidP="00E4624A">
            <w:pPr>
              <w:pStyle w:val="a3"/>
              <w:wordWrap/>
              <w:spacing w:line="312" w:lineRule="auto"/>
              <w:jc w:val="center"/>
              <w:rPr>
                <w:rFonts w:ascii="Times New Roman" w:eastAsia="맑은 고딕" w:hAnsi="Times New Roman" w:cs="Times New Roman"/>
                <w:color w:val="auto"/>
                <w:sz w:val="20"/>
              </w:rPr>
            </w:pPr>
            <w:r w:rsidRPr="002A0CD3">
              <w:rPr>
                <w:rFonts w:ascii="Times New Roman" w:eastAsia="맑은 고딕" w:hAnsi="Times New Roman" w:cs="Times New Roman"/>
                <w:color w:val="auto"/>
                <w:sz w:val="20"/>
              </w:rPr>
              <w:t>Cargo unloading and</w:t>
            </w:r>
          </w:p>
          <w:p w14:paraId="4E31DCAA" w14:textId="1FE8D3C1" w:rsidR="009D2C21" w:rsidRPr="002A0CD3" w:rsidRDefault="009D2C21" w:rsidP="00E4624A">
            <w:pPr>
              <w:pStyle w:val="a3"/>
              <w:wordWrap/>
              <w:spacing w:line="312" w:lineRule="auto"/>
              <w:jc w:val="center"/>
              <w:rPr>
                <w:rFonts w:ascii="Times New Roman" w:eastAsia="맑은 고딕" w:hAnsi="Times New Roman" w:cs="Times New Roman"/>
                <w:color w:val="auto"/>
                <w:sz w:val="20"/>
              </w:rPr>
            </w:pPr>
            <w:r w:rsidRPr="002A0CD3">
              <w:rPr>
                <w:rFonts w:ascii="Times New Roman" w:eastAsia="맑은 고딕" w:hAnsi="Times New Roman" w:cs="Times New Roman"/>
                <w:color w:val="auto"/>
                <w:sz w:val="20"/>
              </w:rPr>
              <w:t xml:space="preserve">pumping in of ballast water  </w:t>
            </w:r>
          </w:p>
        </w:tc>
        <w:tc>
          <w:tcPr>
            <w:tcW w:w="252" w:type="pct"/>
            <w:tcBorders>
              <w:top w:val="none" w:sz="3" w:space="0" w:color="000000"/>
              <w:left w:val="none" w:sz="3" w:space="0" w:color="000000"/>
              <w:bottom w:val="none" w:sz="3" w:space="0" w:color="000000"/>
              <w:right w:val="none" w:sz="3" w:space="0" w:color="000000"/>
            </w:tcBorders>
            <w:vAlign w:val="center"/>
          </w:tcPr>
          <w:p w14:paraId="69EB4E95" w14:textId="77777777" w:rsidR="009D2C21" w:rsidRPr="002A0CD3" w:rsidRDefault="009D2C21" w:rsidP="00E4624A">
            <w:pPr>
              <w:pStyle w:val="a3"/>
              <w:wordWrap/>
              <w:spacing w:line="312" w:lineRule="auto"/>
              <w:jc w:val="center"/>
              <w:rPr>
                <w:rFonts w:ascii="Times New Roman" w:eastAsia="맑은 고딕" w:hAnsi="Times New Roman" w:cs="Times New Roman"/>
                <w:color w:val="auto"/>
                <w:sz w:val="20"/>
              </w:rPr>
            </w:pPr>
          </w:p>
        </w:tc>
        <w:tc>
          <w:tcPr>
            <w:tcW w:w="1036" w:type="pct"/>
            <w:tcBorders>
              <w:top w:val="none" w:sz="3" w:space="0" w:color="000000"/>
              <w:left w:val="none" w:sz="3" w:space="0" w:color="000000"/>
              <w:bottom w:val="none" w:sz="3" w:space="0" w:color="000000"/>
              <w:right w:val="none" w:sz="3" w:space="0" w:color="000000"/>
            </w:tcBorders>
            <w:vAlign w:val="center"/>
          </w:tcPr>
          <w:p w14:paraId="03328865" w14:textId="42105BDE" w:rsidR="009D2C21" w:rsidRPr="002A0CD3" w:rsidRDefault="009D2C21" w:rsidP="00E4624A">
            <w:pPr>
              <w:pStyle w:val="a3"/>
              <w:wordWrap/>
              <w:spacing w:line="312" w:lineRule="auto"/>
              <w:jc w:val="center"/>
              <w:rPr>
                <w:rFonts w:ascii="Times New Roman" w:eastAsia="맑은 고딕" w:hAnsi="Times New Roman" w:cs="Times New Roman"/>
                <w:color w:val="auto"/>
                <w:sz w:val="20"/>
              </w:rPr>
            </w:pPr>
            <w:r w:rsidRPr="002A0CD3">
              <w:rPr>
                <w:rFonts w:ascii="Times New Roman" w:eastAsia="맑은 고딕" w:hAnsi="Times New Roman" w:cs="Times New Roman"/>
                <w:color w:val="auto"/>
                <w:sz w:val="20"/>
              </w:rPr>
              <w:t>Navigation of ship without cargo</w:t>
            </w:r>
          </w:p>
        </w:tc>
        <w:tc>
          <w:tcPr>
            <w:tcW w:w="176" w:type="pct"/>
            <w:tcBorders>
              <w:top w:val="none" w:sz="3" w:space="0" w:color="000000"/>
              <w:left w:val="none" w:sz="3" w:space="0" w:color="000000"/>
              <w:bottom w:val="none" w:sz="3" w:space="0" w:color="000000"/>
              <w:right w:val="none" w:sz="3" w:space="0" w:color="000000"/>
            </w:tcBorders>
            <w:vAlign w:val="center"/>
          </w:tcPr>
          <w:p w14:paraId="44A72B23" w14:textId="77777777" w:rsidR="009D2C21" w:rsidRPr="002A0CD3" w:rsidRDefault="009D2C21" w:rsidP="00E4624A">
            <w:pPr>
              <w:pStyle w:val="a3"/>
              <w:wordWrap/>
              <w:spacing w:line="312" w:lineRule="auto"/>
              <w:jc w:val="center"/>
              <w:rPr>
                <w:rFonts w:ascii="Times New Roman" w:eastAsia="맑은 고딕" w:hAnsi="Times New Roman" w:cs="Times New Roman"/>
                <w:color w:val="auto"/>
                <w:sz w:val="20"/>
              </w:rPr>
            </w:pPr>
          </w:p>
        </w:tc>
        <w:tc>
          <w:tcPr>
            <w:tcW w:w="1099" w:type="pct"/>
            <w:tcBorders>
              <w:top w:val="none" w:sz="3" w:space="0" w:color="000000"/>
              <w:left w:val="none" w:sz="3" w:space="0" w:color="000000"/>
              <w:bottom w:val="none" w:sz="3" w:space="0" w:color="000000"/>
              <w:right w:val="none" w:sz="3" w:space="0" w:color="000000"/>
            </w:tcBorders>
            <w:vAlign w:val="center"/>
          </w:tcPr>
          <w:p w14:paraId="5C2EAA25" w14:textId="2C7FED62" w:rsidR="009D2C21" w:rsidRPr="002A0CD3" w:rsidRDefault="009D2C21" w:rsidP="00E4624A">
            <w:pPr>
              <w:pStyle w:val="a3"/>
              <w:wordWrap/>
              <w:spacing w:line="312" w:lineRule="auto"/>
              <w:jc w:val="center"/>
              <w:rPr>
                <w:rFonts w:ascii="Times New Roman" w:eastAsia="맑은 고딕" w:hAnsi="Times New Roman" w:cs="Times New Roman"/>
                <w:color w:val="auto"/>
                <w:sz w:val="20"/>
              </w:rPr>
            </w:pPr>
            <w:r w:rsidRPr="002A0CD3">
              <w:rPr>
                <w:rFonts w:ascii="Times New Roman" w:eastAsia="맑은 고딕" w:hAnsi="Times New Roman" w:cs="Times New Roman"/>
                <w:color w:val="auto"/>
                <w:sz w:val="20"/>
              </w:rPr>
              <w:t xml:space="preserve"> </w:t>
            </w:r>
            <w:r w:rsidRPr="002A0CD3">
              <w:rPr>
                <w:rFonts w:ascii="Times New Roman" w:hAnsi="Times New Roman" w:cs="Times New Roman"/>
                <w:color w:val="auto"/>
              </w:rPr>
              <w:t xml:space="preserve"> </w:t>
            </w:r>
            <w:r w:rsidRPr="002A0CD3">
              <w:rPr>
                <w:rFonts w:ascii="Times New Roman" w:eastAsia="맑은 고딕" w:hAnsi="Times New Roman" w:cs="Times New Roman"/>
                <w:color w:val="auto"/>
                <w:sz w:val="20"/>
              </w:rPr>
              <w:t>Cargo loading and</w:t>
            </w:r>
          </w:p>
          <w:p w14:paraId="0542226A" w14:textId="42C28E23" w:rsidR="009D2C21" w:rsidRPr="002A0CD3" w:rsidRDefault="009D2C21" w:rsidP="00E4624A">
            <w:pPr>
              <w:pStyle w:val="a3"/>
              <w:wordWrap/>
              <w:spacing w:line="312" w:lineRule="auto"/>
              <w:jc w:val="center"/>
              <w:rPr>
                <w:rFonts w:ascii="Times New Roman" w:eastAsia="맑은 고딕" w:hAnsi="Times New Roman" w:cs="Times New Roman"/>
                <w:color w:val="auto"/>
                <w:sz w:val="20"/>
              </w:rPr>
            </w:pPr>
            <w:r w:rsidRPr="002A0CD3">
              <w:rPr>
                <w:rFonts w:ascii="Times New Roman" w:eastAsia="맑은 고딕" w:hAnsi="Times New Roman" w:cs="Times New Roman"/>
                <w:color w:val="auto"/>
                <w:sz w:val="20"/>
              </w:rPr>
              <w:t>ballast water discharge</w:t>
            </w:r>
          </w:p>
        </w:tc>
        <w:tc>
          <w:tcPr>
            <w:tcW w:w="145" w:type="pct"/>
            <w:tcBorders>
              <w:top w:val="none" w:sz="3" w:space="0" w:color="000000"/>
              <w:left w:val="none" w:sz="3" w:space="0" w:color="000000"/>
              <w:bottom w:val="none" w:sz="3" w:space="0" w:color="000000"/>
              <w:right w:val="none" w:sz="3" w:space="0" w:color="000000"/>
            </w:tcBorders>
            <w:vAlign w:val="center"/>
          </w:tcPr>
          <w:p w14:paraId="552EEF3C" w14:textId="77777777" w:rsidR="009D2C21" w:rsidRPr="002A0CD3" w:rsidRDefault="009D2C21" w:rsidP="00E4624A">
            <w:pPr>
              <w:pStyle w:val="a3"/>
              <w:wordWrap/>
              <w:spacing w:line="312" w:lineRule="auto"/>
              <w:jc w:val="center"/>
              <w:rPr>
                <w:rFonts w:ascii="Times New Roman" w:eastAsia="맑은 고딕" w:hAnsi="Times New Roman" w:cs="Times New Roman"/>
                <w:color w:val="auto"/>
                <w:sz w:val="20"/>
              </w:rPr>
            </w:pPr>
          </w:p>
        </w:tc>
        <w:tc>
          <w:tcPr>
            <w:tcW w:w="1225" w:type="pct"/>
            <w:tcBorders>
              <w:top w:val="none" w:sz="3" w:space="0" w:color="000000"/>
              <w:left w:val="none" w:sz="3" w:space="0" w:color="000000"/>
              <w:bottom w:val="none" w:sz="3" w:space="0" w:color="000000"/>
              <w:right w:val="none" w:sz="3" w:space="0" w:color="000000"/>
            </w:tcBorders>
            <w:vAlign w:val="center"/>
          </w:tcPr>
          <w:p w14:paraId="049CA984" w14:textId="3CD39DC5" w:rsidR="009D2C21" w:rsidRPr="002A0CD3" w:rsidRDefault="009D2C21" w:rsidP="00E4624A">
            <w:pPr>
              <w:pStyle w:val="a3"/>
              <w:wordWrap/>
              <w:spacing w:line="312" w:lineRule="auto"/>
              <w:jc w:val="center"/>
              <w:rPr>
                <w:rFonts w:ascii="Times New Roman" w:eastAsia="맑은 고딕" w:hAnsi="Times New Roman" w:cs="Times New Roman"/>
                <w:color w:val="auto"/>
                <w:sz w:val="20"/>
              </w:rPr>
            </w:pPr>
            <w:r w:rsidRPr="002A0CD3">
              <w:rPr>
                <w:rFonts w:ascii="Times New Roman" w:eastAsia="맑은 고딕" w:hAnsi="Times New Roman" w:cs="Times New Roman"/>
                <w:color w:val="auto"/>
                <w:sz w:val="20"/>
              </w:rPr>
              <w:t>Navigation with cargo</w:t>
            </w:r>
          </w:p>
          <w:p w14:paraId="091FE2D5" w14:textId="77777777" w:rsidR="009D2C21" w:rsidRPr="002A0CD3" w:rsidRDefault="009D2C21" w:rsidP="00E4624A">
            <w:pPr>
              <w:pStyle w:val="a3"/>
              <w:wordWrap/>
              <w:spacing w:line="312" w:lineRule="auto"/>
              <w:jc w:val="center"/>
              <w:rPr>
                <w:rFonts w:ascii="Times New Roman" w:eastAsia="맑은 고딕" w:hAnsi="Times New Roman" w:cs="Times New Roman"/>
                <w:color w:val="auto"/>
                <w:sz w:val="20"/>
              </w:rPr>
            </w:pPr>
          </w:p>
        </w:tc>
      </w:tr>
    </w:tbl>
    <w:p w14:paraId="696C35BD" w14:textId="77777777" w:rsidR="009D2C21" w:rsidRPr="002A0CD3" w:rsidRDefault="009D2C21" w:rsidP="009D2C21">
      <w:pPr>
        <w:pStyle w:val="a3"/>
        <w:wordWrap/>
        <w:spacing w:line="312" w:lineRule="auto"/>
        <w:ind w:left="789" w:hanging="789"/>
        <w:jc w:val="center"/>
        <w:rPr>
          <w:rFonts w:ascii="Times New Roman" w:hAnsi="Times New Roman" w:cs="Times New Roman"/>
          <w:color w:val="auto"/>
        </w:rPr>
      </w:pPr>
      <w:r w:rsidRPr="002A0CD3">
        <w:rPr>
          <w:rFonts w:ascii="Times New Roman" w:hAnsi="Times New Roman" w:cs="Times New Roman"/>
          <w:noProof/>
          <w:color w:val="auto"/>
        </w:rPr>
        <w:drawing>
          <wp:inline distT="0" distB="0" distL="0" distR="0" wp14:anchorId="259C4E8B" wp14:editId="787DEA2F">
            <wp:extent cx="5566918" cy="1266190"/>
            <wp:effectExtent l="0" t="0" r="0" b="0"/>
            <wp:docPr id="3" name="그림 3"/>
            <wp:cNvGraphicFramePr/>
            <a:graphic xmlns:a="http://schemas.openxmlformats.org/drawingml/2006/main">
              <a:graphicData uri="http://schemas.openxmlformats.org/drawingml/2006/picture">
                <pic:pic xmlns:pic="http://schemas.openxmlformats.org/drawingml/2006/picture">
                  <pic:nvPicPr>
                    <pic:cNvPr id="0" name="C:\Users\김정은\AppData\Local\Temp\Hnc\BinData\EMB0000cd943885.jpg"/>
                    <pic:cNvPicPr/>
                  </pic:nvPicPr>
                  <pic:blipFill>
                    <a:blip r:embed="rId8"/>
                    <a:stretch>
                      <a:fillRect/>
                    </a:stretch>
                  </pic:blipFill>
                  <pic:spPr>
                    <a:xfrm>
                      <a:off x="0" y="0"/>
                      <a:ext cx="5566918" cy="1266190"/>
                    </a:xfrm>
                    <a:prstGeom prst="rect">
                      <a:avLst/>
                    </a:prstGeom>
                    <a:effectLst/>
                  </pic:spPr>
                </pic:pic>
              </a:graphicData>
            </a:graphic>
          </wp:inline>
        </w:drawing>
      </w:r>
    </w:p>
    <w:tbl>
      <w:tblPr>
        <w:tblpPr w:leftFromText="142" w:rightFromText="142" w:vertAnchor="text" w:horzAnchor="margin" w:tblpY="88"/>
        <w:tblOverlap w:val="never"/>
        <w:tblW w:w="5000" w:type="pct"/>
        <w:tblBorders>
          <w:top w:val="single" w:sz="3" w:space="0" w:color="000000"/>
          <w:left w:val="single" w:sz="3" w:space="0" w:color="000000"/>
          <w:bottom w:val="single" w:sz="3" w:space="0" w:color="000000"/>
          <w:right w:val="single" w:sz="3" w:space="0" w:color="000000"/>
        </w:tblBorders>
        <w:tblCellMar>
          <w:top w:w="28" w:type="dxa"/>
          <w:left w:w="102" w:type="dxa"/>
          <w:bottom w:w="28" w:type="dxa"/>
          <w:right w:w="102" w:type="dxa"/>
        </w:tblCellMar>
        <w:tblLook w:val="04A0" w:firstRow="1" w:lastRow="0" w:firstColumn="1" w:lastColumn="0" w:noHBand="0" w:noVBand="1"/>
      </w:tblPr>
      <w:tblGrid>
        <w:gridCol w:w="2196"/>
        <w:gridCol w:w="307"/>
        <w:gridCol w:w="2264"/>
        <w:gridCol w:w="307"/>
        <w:gridCol w:w="2331"/>
        <w:gridCol w:w="307"/>
        <w:gridCol w:w="2130"/>
      </w:tblGrid>
      <w:tr w:rsidR="002A0CD3" w:rsidRPr="002A0CD3" w14:paraId="77C11780" w14:textId="77777777" w:rsidTr="00E4624A">
        <w:trPr>
          <w:trHeight w:val="630"/>
        </w:trPr>
        <w:tc>
          <w:tcPr>
            <w:tcW w:w="1116" w:type="pct"/>
            <w:tcBorders>
              <w:top w:val="none" w:sz="3" w:space="0" w:color="000000"/>
              <w:left w:val="none" w:sz="3" w:space="0" w:color="000000"/>
              <w:bottom w:val="none" w:sz="3" w:space="0" w:color="000000"/>
              <w:right w:val="none" w:sz="3" w:space="0" w:color="000000"/>
            </w:tcBorders>
            <w:vAlign w:val="center"/>
          </w:tcPr>
          <w:p w14:paraId="7756943C" w14:textId="77777777" w:rsidR="009D2C21" w:rsidRPr="002A0CD3" w:rsidRDefault="009D2C21" w:rsidP="00E4624A">
            <w:pPr>
              <w:pStyle w:val="a3"/>
              <w:wordWrap/>
              <w:spacing w:line="312" w:lineRule="auto"/>
              <w:jc w:val="center"/>
              <w:rPr>
                <w:rFonts w:ascii="Times New Roman" w:eastAsia="맑은 고딕" w:hAnsi="Times New Roman" w:cs="Times New Roman"/>
                <w:b/>
                <w:color w:val="auto"/>
                <w:sz w:val="20"/>
              </w:rPr>
            </w:pPr>
            <w:r w:rsidRPr="002A0CD3">
              <w:rPr>
                <w:rFonts w:ascii="Times New Roman" w:eastAsia="맑은 고딕" w:hAnsi="Times New Roman" w:cs="Times New Roman"/>
                <w:color w:val="auto"/>
                <w:sz w:val="20"/>
              </w:rPr>
              <w:t xml:space="preserve">Inflow of marine organisms </w:t>
            </w:r>
            <w:r w:rsidRPr="002A0CD3">
              <w:rPr>
                <w:rFonts w:ascii="Times New Roman" w:eastAsia="맑은 고딕" w:hAnsi="Times New Roman" w:cs="Times New Roman"/>
                <w:b/>
                <w:color w:val="auto"/>
                <w:sz w:val="20"/>
              </w:rPr>
              <w:t>(Port A)</w:t>
            </w:r>
          </w:p>
        </w:tc>
        <w:tc>
          <w:tcPr>
            <w:tcW w:w="156" w:type="pct"/>
            <w:tcBorders>
              <w:top w:val="none" w:sz="3" w:space="0" w:color="000000"/>
              <w:left w:val="none" w:sz="3" w:space="0" w:color="000000"/>
              <w:bottom w:val="none" w:sz="3" w:space="0" w:color="000000"/>
              <w:right w:val="none" w:sz="3" w:space="0" w:color="000000"/>
            </w:tcBorders>
            <w:vAlign w:val="center"/>
          </w:tcPr>
          <w:p w14:paraId="4F81B64F" w14:textId="77777777" w:rsidR="009D2C21" w:rsidRPr="002A0CD3" w:rsidRDefault="009D2C21" w:rsidP="00E4624A">
            <w:pPr>
              <w:pStyle w:val="a3"/>
              <w:wordWrap/>
              <w:spacing w:line="312" w:lineRule="auto"/>
              <w:jc w:val="center"/>
              <w:rPr>
                <w:rFonts w:ascii="Times New Roman" w:eastAsia="맑은 고딕" w:hAnsi="Times New Roman" w:cs="Times New Roman"/>
                <w:color w:val="auto"/>
                <w:sz w:val="20"/>
              </w:rPr>
            </w:pPr>
          </w:p>
        </w:tc>
        <w:tc>
          <w:tcPr>
            <w:tcW w:w="1150" w:type="pct"/>
            <w:tcBorders>
              <w:top w:val="none" w:sz="3" w:space="0" w:color="000000"/>
              <w:left w:val="none" w:sz="3" w:space="0" w:color="000000"/>
              <w:bottom w:val="none" w:sz="3" w:space="0" w:color="000000"/>
              <w:right w:val="none" w:sz="3" w:space="0" w:color="000000"/>
            </w:tcBorders>
            <w:vAlign w:val="center"/>
          </w:tcPr>
          <w:p w14:paraId="3E3BDFEC" w14:textId="1D586C3B" w:rsidR="009D2C21" w:rsidRPr="002A0CD3" w:rsidRDefault="009D2C21" w:rsidP="00E4624A">
            <w:pPr>
              <w:pStyle w:val="a3"/>
              <w:wordWrap/>
              <w:spacing w:line="312" w:lineRule="auto"/>
              <w:jc w:val="center"/>
              <w:rPr>
                <w:rFonts w:ascii="Times New Roman" w:eastAsia="맑은 고딕" w:hAnsi="Times New Roman" w:cs="Times New Roman"/>
                <w:color w:val="auto"/>
                <w:sz w:val="20"/>
              </w:rPr>
            </w:pPr>
            <w:r w:rsidRPr="002A0CD3">
              <w:rPr>
                <w:rFonts w:ascii="Times New Roman" w:eastAsia="맑은 고딕" w:hAnsi="Times New Roman" w:cs="Times New Roman"/>
                <w:color w:val="auto"/>
                <w:sz w:val="20"/>
              </w:rPr>
              <w:t xml:space="preserve">Navigation with ballast water in tank </w:t>
            </w:r>
          </w:p>
          <w:p w14:paraId="1A0A37CE" w14:textId="10647FFA" w:rsidR="009D2C21" w:rsidRPr="002A0CD3" w:rsidRDefault="009D2C21" w:rsidP="00E4624A">
            <w:pPr>
              <w:pStyle w:val="a3"/>
              <w:wordWrap/>
              <w:spacing w:line="312" w:lineRule="auto"/>
              <w:jc w:val="center"/>
              <w:rPr>
                <w:rFonts w:ascii="Times New Roman" w:eastAsia="맑은 고딕" w:hAnsi="Times New Roman" w:cs="Times New Roman"/>
                <w:b/>
                <w:color w:val="auto"/>
                <w:sz w:val="20"/>
              </w:rPr>
            </w:pPr>
            <w:r w:rsidRPr="002A0CD3">
              <w:rPr>
                <w:rFonts w:ascii="Times New Roman" w:eastAsia="맑은 고딕" w:hAnsi="Times New Roman" w:cs="Times New Roman"/>
                <w:b/>
                <w:color w:val="auto"/>
                <w:sz w:val="20"/>
              </w:rPr>
              <w:t>(offshore)</w:t>
            </w:r>
          </w:p>
        </w:tc>
        <w:tc>
          <w:tcPr>
            <w:tcW w:w="156" w:type="pct"/>
            <w:tcBorders>
              <w:top w:val="none" w:sz="3" w:space="0" w:color="000000"/>
              <w:left w:val="none" w:sz="3" w:space="0" w:color="000000"/>
              <w:bottom w:val="none" w:sz="3" w:space="0" w:color="000000"/>
              <w:right w:val="none" w:sz="3" w:space="0" w:color="000000"/>
            </w:tcBorders>
            <w:vAlign w:val="center"/>
          </w:tcPr>
          <w:p w14:paraId="150B8FDD" w14:textId="77777777" w:rsidR="009D2C21" w:rsidRPr="002A0CD3" w:rsidRDefault="009D2C21" w:rsidP="00E4624A">
            <w:pPr>
              <w:pStyle w:val="a3"/>
              <w:wordWrap/>
              <w:spacing w:line="312" w:lineRule="auto"/>
              <w:jc w:val="center"/>
              <w:rPr>
                <w:rFonts w:ascii="Times New Roman" w:eastAsia="맑은 고딕" w:hAnsi="Times New Roman" w:cs="Times New Roman"/>
                <w:color w:val="auto"/>
                <w:sz w:val="20"/>
              </w:rPr>
            </w:pPr>
          </w:p>
        </w:tc>
        <w:tc>
          <w:tcPr>
            <w:tcW w:w="1184" w:type="pct"/>
            <w:tcBorders>
              <w:top w:val="none" w:sz="3" w:space="0" w:color="000000"/>
              <w:left w:val="none" w:sz="3" w:space="0" w:color="000000"/>
              <w:bottom w:val="none" w:sz="3" w:space="0" w:color="000000"/>
              <w:right w:val="none" w:sz="3" w:space="0" w:color="000000"/>
            </w:tcBorders>
            <w:vAlign w:val="center"/>
          </w:tcPr>
          <w:p w14:paraId="779AC356" w14:textId="27AC5F6A" w:rsidR="009D2C21" w:rsidRPr="002A0CD3" w:rsidRDefault="009D2C21" w:rsidP="00E4624A">
            <w:pPr>
              <w:pStyle w:val="a3"/>
              <w:wordWrap/>
              <w:spacing w:line="312" w:lineRule="auto"/>
              <w:jc w:val="center"/>
              <w:rPr>
                <w:rFonts w:ascii="Times New Roman" w:eastAsia="맑은 고딕" w:hAnsi="Times New Roman" w:cs="Times New Roman"/>
                <w:color w:val="auto"/>
                <w:sz w:val="20"/>
              </w:rPr>
            </w:pPr>
          </w:p>
          <w:p w14:paraId="0744A0F9" w14:textId="1AD5275F" w:rsidR="009D2C21" w:rsidRPr="002A0CD3" w:rsidRDefault="009D2C21" w:rsidP="00E4624A">
            <w:pPr>
              <w:pStyle w:val="a3"/>
              <w:wordWrap/>
              <w:spacing w:line="312" w:lineRule="auto"/>
              <w:jc w:val="center"/>
              <w:rPr>
                <w:rFonts w:ascii="Times New Roman" w:eastAsia="맑은 고딕" w:hAnsi="Times New Roman" w:cs="Times New Roman"/>
                <w:color w:val="auto"/>
                <w:sz w:val="20"/>
              </w:rPr>
            </w:pPr>
            <w:r w:rsidRPr="002A0CD3">
              <w:rPr>
                <w:rFonts w:ascii="Times New Roman" w:eastAsia="맑은 고딕" w:hAnsi="Times New Roman" w:cs="Times New Roman"/>
                <w:color w:val="auto"/>
                <w:sz w:val="20"/>
              </w:rPr>
              <w:t>Discharge of ballast water along another coast</w:t>
            </w:r>
          </w:p>
          <w:p w14:paraId="6EE02521" w14:textId="77777777" w:rsidR="009D2C21" w:rsidRPr="002A0CD3" w:rsidRDefault="009D2C21" w:rsidP="00E4624A">
            <w:pPr>
              <w:pStyle w:val="a3"/>
              <w:wordWrap/>
              <w:spacing w:line="312" w:lineRule="auto"/>
              <w:jc w:val="center"/>
              <w:rPr>
                <w:rFonts w:ascii="Times New Roman" w:eastAsia="맑은 고딕" w:hAnsi="Times New Roman" w:cs="Times New Roman"/>
                <w:b/>
                <w:color w:val="auto"/>
                <w:sz w:val="20"/>
              </w:rPr>
            </w:pPr>
            <w:r w:rsidRPr="002A0CD3">
              <w:rPr>
                <w:rFonts w:ascii="Times New Roman" w:eastAsia="맑은 고딕" w:hAnsi="Times New Roman" w:cs="Times New Roman"/>
                <w:b/>
                <w:color w:val="auto"/>
                <w:sz w:val="20"/>
              </w:rPr>
              <w:t>(Port B)</w:t>
            </w:r>
          </w:p>
        </w:tc>
        <w:tc>
          <w:tcPr>
            <w:tcW w:w="156" w:type="pct"/>
            <w:tcBorders>
              <w:top w:val="none" w:sz="3" w:space="0" w:color="000000"/>
              <w:left w:val="none" w:sz="3" w:space="0" w:color="000000"/>
              <w:bottom w:val="none" w:sz="3" w:space="0" w:color="000000"/>
              <w:right w:val="none" w:sz="3" w:space="0" w:color="000000"/>
            </w:tcBorders>
            <w:vAlign w:val="center"/>
          </w:tcPr>
          <w:p w14:paraId="27FD576E" w14:textId="77777777" w:rsidR="009D2C21" w:rsidRPr="002A0CD3" w:rsidRDefault="009D2C21" w:rsidP="00E4624A">
            <w:pPr>
              <w:pStyle w:val="a3"/>
              <w:wordWrap/>
              <w:spacing w:line="312" w:lineRule="auto"/>
              <w:jc w:val="center"/>
              <w:rPr>
                <w:rFonts w:ascii="Times New Roman" w:eastAsia="맑은 고딕" w:hAnsi="Times New Roman" w:cs="Times New Roman"/>
                <w:color w:val="auto"/>
                <w:sz w:val="20"/>
              </w:rPr>
            </w:pPr>
          </w:p>
        </w:tc>
        <w:tc>
          <w:tcPr>
            <w:tcW w:w="1082" w:type="pct"/>
            <w:tcBorders>
              <w:top w:val="none" w:sz="3" w:space="0" w:color="000000"/>
              <w:left w:val="none" w:sz="3" w:space="0" w:color="000000"/>
              <w:bottom w:val="none" w:sz="3" w:space="0" w:color="000000"/>
              <w:right w:val="none" w:sz="3" w:space="0" w:color="000000"/>
            </w:tcBorders>
            <w:vAlign w:val="center"/>
          </w:tcPr>
          <w:p w14:paraId="3D0FD4ED" w14:textId="7F6AA1BD" w:rsidR="009D2C21" w:rsidRPr="002A0CD3" w:rsidRDefault="009D2C21" w:rsidP="00E4624A">
            <w:pPr>
              <w:pStyle w:val="a3"/>
              <w:wordWrap/>
              <w:spacing w:line="312" w:lineRule="auto"/>
              <w:jc w:val="center"/>
              <w:rPr>
                <w:rFonts w:ascii="Times New Roman" w:eastAsia="맑은 고딕" w:hAnsi="Times New Roman" w:cs="Times New Roman"/>
                <w:color w:val="auto"/>
                <w:sz w:val="20"/>
              </w:rPr>
            </w:pPr>
            <w:r w:rsidRPr="002A0CD3">
              <w:rPr>
                <w:rFonts w:ascii="Times New Roman" w:eastAsia="맑은 고딕" w:hAnsi="Times New Roman" w:cs="Times New Roman"/>
                <w:color w:val="auto"/>
                <w:spacing w:val="-10"/>
                <w:sz w:val="20"/>
              </w:rPr>
              <w:t>Navigation without ballast water</w:t>
            </w:r>
            <w:r w:rsidRPr="002A0CD3">
              <w:rPr>
                <w:rFonts w:ascii="Times New Roman" w:eastAsia="맑은 고딕" w:hAnsi="Times New Roman" w:cs="Times New Roman"/>
                <w:b/>
                <w:color w:val="auto"/>
                <w:sz w:val="20"/>
              </w:rPr>
              <w:t xml:space="preserve"> </w:t>
            </w:r>
            <w:r w:rsidRPr="002A0CD3">
              <w:rPr>
                <w:rFonts w:ascii="Times New Roman" w:eastAsia="맑은 고딕" w:hAnsi="Times New Roman" w:cs="Times New Roman"/>
                <w:color w:val="auto"/>
                <w:sz w:val="20"/>
              </w:rPr>
              <w:t xml:space="preserve">in tank </w:t>
            </w:r>
          </w:p>
          <w:p w14:paraId="23686A41" w14:textId="38CBBF87" w:rsidR="009D2C21" w:rsidRPr="002A0CD3" w:rsidRDefault="009D2C21" w:rsidP="00E4624A">
            <w:pPr>
              <w:pStyle w:val="a3"/>
              <w:wordWrap/>
              <w:spacing w:line="312" w:lineRule="auto"/>
              <w:jc w:val="center"/>
              <w:rPr>
                <w:rFonts w:ascii="Times New Roman" w:eastAsia="맑은 고딕" w:hAnsi="Times New Roman" w:cs="Times New Roman"/>
                <w:b/>
                <w:color w:val="auto"/>
                <w:sz w:val="20"/>
              </w:rPr>
            </w:pPr>
            <w:r w:rsidRPr="002A0CD3">
              <w:rPr>
                <w:rFonts w:ascii="Times New Roman" w:eastAsia="맑은 고딕" w:hAnsi="Times New Roman" w:cs="Times New Roman"/>
                <w:b/>
                <w:color w:val="auto"/>
                <w:sz w:val="20"/>
              </w:rPr>
              <w:t xml:space="preserve"> (offshore)</w:t>
            </w:r>
          </w:p>
        </w:tc>
      </w:tr>
    </w:tbl>
    <w:p w14:paraId="45AF8C2D" w14:textId="77777777" w:rsidR="009D2C21" w:rsidRPr="002A0CD3" w:rsidRDefault="009D2C21" w:rsidP="009D2C21">
      <w:pPr>
        <w:pStyle w:val="a3"/>
        <w:wordWrap/>
        <w:spacing w:line="312" w:lineRule="auto"/>
        <w:ind w:left="789" w:hanging="789"/>
        <w:jc w:val="center"/>
        <w:rPr>
          <w:rFonts w:ascii="Times New Roman" w:hAnsi="Times New Roman" w:cs="Times New Roman"/>
          <w:color w:val="auto"/>
        </w:rPr>
      </w:pPr>
    </w:p>
    <w:p w14:paraId="7AA16BCB" w14:textId="77777777" w:rsidR="009D2C21" w:rsidRPr="002A0CD3" w:rsidRDefault="009D2C21" w:rsidP="009D2C21">
      <w:pPr>
        <w:pStyle w:val="a5"/>
        <w:wordWrap w:val="0"/>
        <w:spacing w:line="312" w:lineRule="auto"/>
        <w:ind w:left="488" w:hanging="488"/>
        <w:jc w:val="both"/>
        <w:rPr>
          <w:rFonts w:ascii="Times New Roman" w:eastAsia="휴먼명조" w:hAnsi="Times New Roman" w:cs="Times New Roman"/>
          <w:color w:val="auto"/>
          <w:sz w:val="30"/>
          <w:shd w:val="clear" w:color="000000" w:fill="FFFFFF"/>
        </w:rPr>
      </w:pPr>
      <w:r w:rsidRPr="002A0CD3">
        <w:rPr>
          <w:rFonts w:ascii="Times New Roman" w:hAnsi="Times New Roman" w:cs="Times New Roman"/>
          <w:b w:val="0"/>
          <w:color w:val="auto"/>
          <w:sz w:val="30"/>
          <w:shd w:val="clear" w:color="000000" w:fill="FFFFFF"/>
        </w:rPr>
        <w:t xml:space="preserve">□ </w:t>
      </w:r>
      <w:r w:rsidRPr="002A0CD3">
        <w:rPr>
          <w:rFonts w:ascii="Times New Roman" w:eastAsia="휴먼명조" w:hAnsi="Times New Roman" w:cs="Times New Roman"/>
          <w:color w:val="auto"/>
          <w:sz w:val="30"/>
          <w:shd w:val="clear" w:color="000000" w:fill="FFFFFF"/>
        </w:rPr>
        <w:t xml:space="preserve">Background of Fostering the BWMS (Ballast Water Management System) Industry </w:t>
      </w:r>
    </w:p>
    <w:p w14:paraId="1DB13599" w14:textId="7FCFD6E2" w:rsidR="009D2C21" w:rsidRPr="002A0CD3" w:rsidRDefault="009D2C21" w:rsidP="009D2C21">
      <w:pPr>
        <w:pStyle w:val="a5"/>
        <w:wordWrap w:val="0"/>
        <w:spacing w:line="312" w:lineRule="auto"/>
        <w:ind w:left="619" w:hanging="619"/>
        <w:jc w:val="both"/>
        <w:rPr>
          <w:rFonts w:ascii="Times New Roman" w:eastAsia="휴먼명조" w:hAnsi="Times New Roman" w:cs="Times New Roman"/>
          <w:b w:val="0"/>
          <w:color w:val="auto"/>
          <w:spacing w:val="3"/>
          <w:sz w:val="30"/>
          <w:shd w:val="clear" w:color="000000" w:fill="FFFFFF"/>
        </w:rPr>
      </w:pPr>
      <w:proofErr w:type="spellStart"/>
      <w:r w:rsidRPr="002A0CD3">
        <w:rPr>
          <w:rFonts w:ascii="Times New Roman" w:hAnsi="Times New Roman" w:cs="Times New Roman"/>
          <w:b w:val="0"/>
          <w:color w:val="auto"/>
          <w:spacing w:val="3"/>
          <w:sz w:val="30"/>
          <w:shd w:val="clear" w:color="000000" w:fill="FFFFFF"/>
        </w:rPr>
        <w:t>ㅇ</w:t>
      </w:r>
      <w:proofErr w:type="spellEnd"/>
      <w:r w:rsidRPr="002A0CD3">
        <w:rPr>
          <w:rFonts w:ascii="Times New Roman" w:eastAsia="휴먼명조" w:hAnsi="Times New Roman" w:cs="Times New Roman"/>
          <w:b w:val="0"/>
          <w:color w:val="auto"/>
          <w:spacing w:val="3"/>
          <w:sz w:val="30"/>
          <w:shd w:val="clear" w:color="000000" w:fill="FFFFFF"/>
        </w:rPr>
        <w:t xml:space="preserve"> More than five billion tons of ballast water is transported across the oceans and seas annually, along with approximately 7,000 marine species. </w:t>
      </w:r>
    </w:p>
    <w:p w14:paraId="3261E2F5" w14:textId="77777777" w:rsidR="009D2C21" w:rsidRPr="002A0CD3" w:rsidRDefault="009D2C21" w:rsidP="009D2C21">
      <w:pPr>
        <w:pStyle w:val="a5"/>
        <w:wordWrap w:val="0"/>
        <w:spacing w:line="312" w:lineRule="auto"/>
        <w:ind w:left="619" w:hanging="619"/>
        <w:jc w:val="both"/>
        <w:rPr>
          <w:rFonts w:ascii="Times New Roman" w:eastAsia="휴먼명조" w:hAnsi="Times New Roman" w:cs="Times New Roman"/>
          <w:b w:val="0"/>
          <w:color w:val="auto"/>
          <w:spacing w:val="3"/>
          <w:sz w:val="30"/>
          <w:shd w:val="clear" w:color="000000" w:fill="FFFFFF"/>
        </w:rPr>
      </w:pPr>
    </w:p>
    <w:tbl>
      <w:tblPr>
        <w:tblOverlap w:val="never"/>
        <w:tblW w:w="9298" w:type="dxa"/>
        <w:tblInd w:w="28" w:type="dxa"/>
        <w:tblBorders>
          <w:top w:val="none" w:sz="3" w:space="0" w:color="000000"/>
          <w:left w:val="none" w:sz="3" w:space="0" w:color="000000"/>
          <w:bottom w:val="none" w:sz="3" w:space="0" w:color="000000"/>
          <w:right w:val="none" w:sz="3" w:space="0" w:color="000000"/>
        </w:tblBorders>
        <w:tblCellMar>
          <w:top w:w="28" w:type="dxa"/>
          <w:left w:w="28" w:type="dxa"/>
          <w:bottom w:w="28" w:type="dxa"/>
          <w:right w:w="28" w:type="dxa"/>
        </w:tblCellMar>
        <w:tblLook w:val="04A0" w:firstRow="1" w:lastRow="0" w:firstColumn="1" w:lastColumn="0" w:noHBand="0" w:noVBand="1"/>
      </w:tblPr>
      <w:tblGrid>
        <w:gridCol w:w="9298"/>
      </w:tblGrid>
      <w:tr w:rsidR="009D2C21" w:rsidRPr="002A0CD3" w14:paraId="094EA058" w14:textId="77777777" w:rsidTr="00E4624A">
        <w:trPr>
          <w:trHeight w:val="2068"/>
        </w:trPr>
        <w:tc>
          <w:tcPr>
            <w:tcW w:w="9298" w:type="dxa"/>
            <w:tcBorders>
              <w:top w:val="dotted" w:sz="3" w:space="0" w:color="000000"/>
              <w:left w:val="dotted" w:sz="3" w:space="0" w:color="000000"/>
              <w:bottom w:val="dotted" w:sz="3" w:space="0" w:color="000000"/>
              <w:right w:val="dotted" w:sz="3" w:space="0" w:color="000000"/>
            </w:tcBorders>
            <w:vAlign w:val="center"/>
          </w:tcPr>
          <w:p w14:paraId="704CA991" w14:textId="77777777" w:rsidR="009D2C21" w:rsidRPr="002A0CD3" w:rsidRDefault="009D2C21" w:rsidP="00E4624A">
            <w:pPr>
              <w:pStyle w:val="a3"/>
              <w:wordWrap/>
              <w:spacing w:before="100" w:line="312" w:lineRule="auto"/>
              <w:ind w:left="1127" w:hanging="1127"/>
              <w:jc w:val="center"/>
              <w:rPr>
                <w:rFonts w:ascii="Times New Roman" w:eastAsia="한양중고딕" w:hAnsi="Times New Roman" w:cs="Times New Roman"/>
                <w:color w:val="auto"/>
                <w:sz w:val="24"/>
              </w:rPr>
            </w:pPr>
            <w:r w:rsidRPr="002A0CD3">
              <w:rPr>
                <w:rFonts w:ascii="Times New Roman" w:eastAsia="한양중고딕" w:hAnsi="Times New Roman" w:cs="Times New Roman"/>
                <w:color w:val="auto"/>
                <w:sz w:val="24"/>
              </w:rPr>
              <w:t>Major marine organisms transferred through discharge of ballast water (10 most common species included / defined by IMO )</w:t>
            </w:r>
          </w:p>
          <w:tbl>
            <w:tblPr>
              <w:tblStyle w:val="a6"/>
              <w:tblW w:w="5000" w:type="pct"/>
              <w:tblLook w:val="04A0" w:firstRow="1" w:lastRow="0" w:firstColumn="1" w:lastColumn="0" w:noHBand="0" w:noVBand="1"/>
            </w:tblPr>
            <w:tblGrid>
              <w:gridCol w:w="2308"/>
              <w:gridCol w:w="2308"/>
              <w:gridCol w:w="2308"/>
              <w:gridCol w:w="2308"/>
            </w:tblGrid>
            <w:tr w:rsidR="002A0CD3" w:rsidRPr="002A0CD3" w14:paraId="4D1E9DC4" w14:textId="77777777" w:rsidTr="00E4624A">
              <w:tc>
                <w:tcPr>
                  <w:tcW w:w="1250" w:type="pct"/>
                </w:tcPr>
                <w:p w14:paraId="48121457" w14:textId="77777777" w:rsidR="009D2C21" w:rsidRPr="002A0CD3" w:rsidRDefault="009D2C21" w:rsidP="00E4624A">
                  <w:pPr>
                    <w:pStyle w:val="a3"/>
                    <w:wordWrap/>
                    <w:spacing w:before="100" w:line="312" w:lineRule="auto"/>
                    <w:rPr>
                      <w:rFonts w:ascii="Times New Roman" w:eastAsia="한양중고딕" w:hAnsi="Times New Roman" w:cs="Times New Roman"/>
                      <w:color w:val="auto"/>
                      <w:sz w:val="24"/>
                    </w:rPr>
                  </w:pPr>
                  <w:r w:rsidRPr="002A0CD3">
                    <w:rPr>
                      <w:rFonts w:ascii="Times New Roman" w:hAnsi="Times New Roman" w:cs="Times New Roman"/>
                      <w:noProof/>
                      <w:color w:val="auto"/>
                    </w:rPr>
                    <w:lastRenderedPageBreak/>
                    <w:drawing>
                      <wp:anchor distT="0" distB="0" distL="0" distR="0" simplePos="0" relativeHeight="251659264" behindDoc="0" locked="0" layoutInCell="1" allowOverlap="1" wp14:anchorId="118DF60D" wp14:editId="0E2516A2">
                        <wp:simplePos x="0" y="0"/>
                        <wp:positionH relativeFrom="column">
                          <wp:posOffset>1270</wp:posOffset>
                        </wp:positionH>
                        <wp:positionV relativeFrom="paragraph">
                          <wp:posOffset>0</wp:posOffset>
                        </wp:positionV>
                        <wp:extent cx="1077722" cy="845820"/>
                        <wp:effectExtent l="0" t="0" r="0" b="0"/>
                        <wp:wrapTopAndBottom/>
                        <wp:docPr id="5" name="그림 5"/>
                        <wp:cNvGraphicFramePr/>
                        <a:graphic xmlns:a="http://schemas.openxmlformats.org/drawingml/2006/main">
                          <a:graphicData uri="http://schemas.openxmlformats.org/drawingml/2006/picture">
                            <pic:pic xmlns:pic="http://schemas.openxmlformats.org/drawingml/2006/picture">
                              <pic:nvPicPr>
                                <pic:cNvPr id="0" name="C:\Users\김정은\AppData\Local\Temp\Hnc\BinData\EMB0000cd943887.bmp"/>
                                <pic:cNvPicPr/>
                              </pic:nvPicPr>
                              <pic:blipFill>
                                <a:blip r:embed="rId9"/>
                                <a:srcRect r="900" b="961"/>
                                <a:stretch>
                                  <a:fillRect/>
                                </a:stretch>
                              </pic:blipFill>
                              <pic:spPr>
                                <a:xfrm>
                                  <a:off x="0" y="0"/>
                                  <a:ext cx="1077722" cy="845820"/>
                                </a:xfrm>
                                <a:prstGeom prst="rect">
                                  <a:avLst/>
                                </a:prstGeom>
                                <a:effectLst/>
                              </pic:spPr>
                            </pic:pic>
                          </a:graphicData>
                        </a:graphic>
                      </wp:anchor>
                    </w:drawing>
                  </w:r>
                </w:p>
              </w:tc>
              <w:tc>
                <w:tcPr>
                  <w:tcW w:w="1250" w:type="pct"/>
                </w:tcPr>
                <w:p w14:paraId="78A32066" w14:textId="77777777" w:rsidR="009D2C21" w:rsidRPr="002A0CD3" w:rsidRDefault="009D2C21" w:rsidP="00E4624A">
                  <w:pPr>
                    <w:pStyle w:val="a3"/>
                    <w:wordWrap/>
                    <w:spacing w:before="100" w:line="312" w:lineRule="auto"/>
                    <w:jc w:val="center"/>
                    <w:rPr>
                      <w:rFonts w:ascii="Times New Roman" w:eastAsia="한양중고딕" w:hAnsi="Times New Roman" w:cs="Times New Roman"/>
                      <w:color w:val="auto"/>
                      <w:sz w:val="24"/>
                    </w:rPr>
                  </w:pPr>
                  <w:r w:rsidRPr="002A0CD3">
                    <w:rPr>
                      <w:rFonts w:ascii="Times New Roman" w:hAnsi="Times New Roman" w:cs="Times New Roman"/>
                      <w:noProof/>
                      <w:color w:val="auto"/>
                    </w:rPr>
                    <w:drawing>
                      <wp:anchor distT="0" distB="0" distL="0" distR="0" simplePos="0" relativeHeight="251660288" behindDoc="0" locked="0" layoutInCell="1" allowOverlap="1" wp14:anchorId="3FE20A63" wp14:editId="5DB54105">
                        <wp:simplePos x="0" y="0"/>
                        <wp:positionH relativeFrom="column">
                          <wp:posOffset>-6985</wp:posOffset>
                        </wp:positionH>
                        <wp:positionV relativeFrom="paragraph">
                          <wp:posOffset>3175</wp:posOffset>
                        </wp:positionV>
                        <wp:extent cx="1161796" cy="842391"/>
                        <wp:effectExtent l="0" t="0" r="0" b="0"/>
                        <wp:wrapTopAndBottom/>
                        <wp:docPr id="6" name="그림 6"/>
                        <wp:cNvGraphicFramePr/>
                        <a:graphic xmlns:a="http://schemas.openxmlformats.org/drawingml/2006/main">
                          <a:graphicData uri="http://schemas.openxmlformats.org/drawingml/2006/picture">
                            <pic:pic xmlns:pic="http://schemas.openxmlformats.org/drawingml/2006/picture">
                              <pic:nvPicPr>
                                <pic:cNvPr id="0" name="C:\Users\김정은\AppData\Local\Temp\Hnc\BinData\EMB0000cd943888.bmp"/>
                                <pic:cNvPicPr/>
                              </pic:nvPicPr>
                              <pic:blipFill>
                                <a:blip r:embed="rId10"/>
                                <a:srcRect r="862" b="1851"/>
                                <a:stretch>
                                  <a:fillRect/>
                                </a:stretch>
                              </pic:blipFill>
                              <pic:spPr>
                                <a:xfrm>
                                  <a:off x="0" y="0"/>
                                  <a:ext cx="1161796" cy="842391"/>
                                </a:xfrm>
                                <a:prstGeom prst="rect">
                                  <a:avLst/>
                                </a:prstGeom>
                                <a:effectLst/>
                              </pic:spPr>
                            </pic:pic>
                          </a:graphicData>
                        </a:graphic>
                      </wp:anchor>
                    </w:drawing>
                  </w:r>
                </w:p>
              </w:tc>
              <w:tc>
                <w:tcPr>
                  <w:tcW w:w="1250" w:type="pct"/>
                </w:tcPr>
                <w:p w14:paraId="251EDE3F" w14:textId="77777777" w:rsidR="009D2C21" w:rsidRPr="002A0CD3" w:rsidRDefault="009D2C21" w:rsidP="00E4624A">
                  <w:pPr>
                    <w:pStyle w:val="a3"/>
                    <w:wordWrap/>
                    <w:spacing w:before="100" w:line="312" w:lineRule="auto"/>
                    <w:jc w:val="center"/>
                    <w:rPr>
                      <w:rFonts w:ascii="Times New Roman" w:eastAsia="한양중고딕" w:hAnsi="Times New Roman" w:cs="Times New Roman"/>
                      <w:color w:val="auto"/>
                      <w:sz w:val="24"/>
                    </w:rPr>
                  </w:pPr>
                  <w:r w:rsidRPr="002A0CD3">
                    <w:rPr>
                      <w:rFonts w:ascii="Times New Roman" w:hAnsi="Times New Roman" w:cs="Times New Roman"/>
                      <w:noProof/>
                      <w:color w:val="auto"/>
                    </w:rPr>
                    <w:drawing>
                      <wp:anchor distT="0" distB="0" distL="0" distR="0" simplePos="0" relativeHeight="251661312" behindDoc="0" locked="0" layoutInCell="1" allowOverlap="1" wp14:anchorId="0D8C3A7B" wp14:editId="57AC361B">
                        <wp:simplePos x="0" y="0"/>
                        <wp:positionH relativeFrom="column">
                          <wp:posOffset>-5715</wp:posOffset>
                        </wp:positionH>
                        <wp:positionV relativeFrom="paragraph">
                          <wp:posOffset>0</wp:posOffset>
                        </wp:positionV>
                        <wp:extent cx="1128903" cy="832485"/>
                        <wp:effectExtent l="0" t="0" r="0" b="0"/>
                        <wp:wrapTopAndBottom/>
                        <wp:docPr id="7" name="그림 7"/>
                        <wp:cNvGraphicFramePr/>
                        <a:graphic xmlns:a="http://schemas.openxmlformats.org/drawingml/2006/main">
                          <a:graphicData uri="http://schemas.openxmlformats.org/drawingml/2006/picture">
                            <pic:pic xmlns:pic="http://schemas.openxmlformats.org/drawingml/2006/picture">
                              <pic:nvPicPr>
                                <pic:cNvPr id="0" name="C:\Users\김정은\AppData\Local\Temp\Hnc\BinData\EMB0000cd943889.bmp"/>
                                <pic:cNvPicPr/>
                              </pic:nvPicPr>
                              <pic:blipFill>
                                <a:blip r:embed="rId11"/>
                                <a:srcRect r="877" b="909"/>
                                <a:stretch>
                                  <a:fillRect/>
                                </a:stretch>
                              </pic:blipFill>
                              <pic:spPr>
                                <a:xfrm>
                                  <a:off x="0" y="0"/>
                                  <a:ext cx="1128903" cy="832485"/>
                                </a:xfrm>
                                <a:prstGeom prst="rect">
                                  <a:avLst/>
                                </a:prstGeom>
                                <a:effectLst/>
                              </pic:spPr>
                            </pic:pic>
                          </a:graphicData>
                        </a:graphic>
                      </wp:anchor>
                    </w:drawing>
                  </w:r>
                </w:p>
              </w:tc>
              <w:tc>
                <w:tcPr>
                  <w:tcW w:w="1250" w:type="pct"/>
                </w:tcPr>
                <w:p w14:paraId="2C40CDA9" w14:textId="77777777" w:rsidR="009D2C21" w:rsidRPr="002A0CD3" w:rsidRDefault="009D2C21" w:rsidP="00E4624A">
                  <w:pPr>
                    <w:pStyle w:val="a3"/>
                    <w:wordWrap/>
                    <w:spacing w:before="100" w:line="312" w:lineRule="auto"/>
                    <w:jc w:val="center"/>
                    <w:rPr>
                      <w:rFonts w:ascii="Times New Roman" w:eastAsia="한양중고딕" w:hAnsi="Times New Roman" w:cs="Times New Roman"/>
                      <w:color w:val="auto"/>
                      <w:sz w:val="24"/>
                    </w:rPr>
                  </w:pPr>
                  <w:r w:rsidRPr="002A0CD3">
                    <w:rPr>
                      <w:rFonts w:ascii="Times New Roman" w:hAnsi="Times New Roman" w:cs="Times New Roman"/>
                      <w:noProof/>
                      <w:color w:val="auto"/>
                    </w:rPr>
                    <w:drawing>
                      <wp:anchor distT="0" distB="0" distL="0" distR="0" simplePos="0" relativeHeight="251662336" behindDoc="0" locked="0" layoutInCell="1" allowOverlap="1" wp14:anchorId="04A49735" wp14:editId="39498739">
                        <wp:simplePos x="0" y="0"/>
                        <wp:positionH relativeFrom="column">
                          <wp:posOffset>-4445</wp:posOffset>
                        </wp:positionH>
                        <wp:positionV relativeFrom="paragraph">
                          <wp:posOffset>-6554470</wp:posOffset>
                        </wp:positionV>
                        <wp:extent cx="978535" cy="806069"/>
                        <wp:effectExtent l="0" t="0" r="0" b="0"/>
                        <wp:wrapTopAndBottom/>
                        <wp:docPr id="4" name="그림 4"/>
                        <wp:cNvGraphicFramePr/>
                        <a:graphic xmlns:a="http://schemas.openxmlformats.org/drawingml/2006/main">
                          <a:graphicData uri="http://schemas.openxmlformats.org/drawingml/2006/picture">
                            <pic:pic xmlns:pic="http://schemas.openxmlformats.org/drawingml/2006/picture">
                              <pic:nvPicPr>
                                <pic:cNvPr id="0" name="C:\Users\김정은\AppData\Local\Temp\Hnc\BinData\EMB0000cd943886.bmp"/>
                                <pic:cNvPicPr/>
                              </pic:nvPicPr>
                              <pic:blipFill>
                                <a:blip r:embed="rId12"/>
                                <a:srcRect r="833" b="917"/>
                                <a:stretch>
                                  <a:fillRect/>
                                </a:stretch>
                              </pic:blipFill>
                              <pic:spPr>
                                <a:xfrm>
                                  <a:off x="0" y="0"/>
                                  <a:ext cx="978535" cy="806069"/>
                                </a:xfrm>
                                <a:prstGeom prst="rect">
                                  <a:avLst/>
                                </a:prstGeom>
                                <a:effectLst/>
                              </pic:spPr>
                            </pic:pic>
                          </a:graphicData>
                        </a:graphic>
                      </wp:anchor>
                    </w:drawing>
                  </w:r>
                </w:p>
              </w:tc>
            </w:tr>
          </w:tbl>
          <w:p w14:paraId="2A974C16" w14:textId="63738E84" w:rsidR="009D2C21" w:rsidRPr="002A0CD3" w:rsidRDefault="009D2C21" w:rsidP="00E4624A">
            <w:pPr>
              <w:pStyle w:val="a3"/>
              <w:wordWrap/>
              <w:spacing w:before="100" w:line="312" w:lineRule="auto"/>
              <w:ind w:left="1127" w:hanging="1127"/>
              <w:jc w:val="center"/>
              <w:rPr>
                <w:rFonts w:ascii="Times New Roman" w:eastAsia="한양중고딕" w:hAnsi="Times New Roman" w:cs="Times New Roman"/>
                <w:color w:val="auto"/>
                <w:sz w:val="24"/>
              </w:rPr>
            </w:pPr>
            <w:r w:rsidRPr="002A0CD3">
              <w:rPr>
                <w:rFonts w:ascii="Times New Roman" w:eastAsia="한양중고딕" w:hAnsi="Times New Roman" w:cs="Times New Roman"/>
                <w:color w:val="auto"/>
                <w:sz w:val="24"/>
              </w:rPr>
              <w:t xml:space="preserve">Cholera         Water      Flea       Crab       Toxic algae </w:t>
            </w:r>
          </w:p>
        </w:tc>
      </w:tr>
    </w:tbl>
    <w:p w14:paraId="2869F3DC" w14:textId="77777777" w:rsidR="009D2C21" w:rsidRPr="002A0CD3" w:rsidRDefault="009D2C21" w:rsidP="009D2C21">
      <w:pPr>
        <w:pStyle w:val="a5"/>
        <w:spacing w:line="312" w:lineRule="auto"/>
        <w:ind w:left="636" w:hanging="636"/>
        <w:jc w:val="right"/>
        <w:rPr>
          <w:rFonts w:ascii="Times New Roman" w:eastAsia="휴먼명조" w:hAnsi="Times New Roman" w:cs="Times New Roman"/>
          <w:color w:val="auto"/>
          <w:shd w:val="clear" w:color="000000" w:fill="FFFFFF"/>
        </w:rPr>
      </w:pPr>
    </w:p>
    <w:p w14:paraId="03BD18FD" w14:textId="2798A01B" w:rsidR="009D2C21" w:rsidRPr="002A0CD3" w:rsidRDefault="009D2C21" w:rsidP="009D2C21">
      <w:pPr>
        <w:pStyle w:val="a5"/>
        <w:wordWrap w:val="0"/>
        <w:spacing w:line="312" w:lineRule="auto"/>
        <w:ind w:left="626" w:hanging="626"/>
        <w:jc w:val="both"/>
        <w:rPr>
          <w:rFonts w:ascii="Times New Roman" w:eastAsia="휴먼명조" w:hAnsi="Times New Roman" w:cs="Times New Roman"/>
          <w:b w:val="0"/>
          <w:color w:val="auto"/>
          <w:sz w:val="30"/>
          <w:shd w:val="clear" w:color="000000" w:fill="FFFFFF"/>
        </w:rPr>
      </w:pPr>
      <w:proofErr w:type="spellStart"/>
      <w:r w:rsidRPr="002A0CD3">
        <w:rPr>
          <w:rFonts w:ascii="Times New Roman" w:hAnsi="Times New Roman" w:cs="Times New Roman"/>
          <w:b w:val="0"/>
          <w:color w:val="auto"/>
          <w:sz w:val="30"/>
          <w:shd w:val="clear" w:color="000000" w:fill="FFFFFF"/>
        </w:rPr>
        <w:t>ㅇ</w:t>
      </w:r>
      <w:proofErr w:type="spellEnd"/>
      <w:r w:rsidRPr="002A0CD3">
        <w:rPr>
          <w:rFonts w:ascii="Times New Roman" w:eastAsia="휴먼명조" w:hAnsi="Times New Roman" w:cs="Times New Roman"/>
          <w:b w:val="0"/>
          <w:color w:val="auto"/>
          <w:sz w:val="30"/>
          <w:shd w:val="clear" w:color="000000" w:fill="FFFFFF"/>
        </w:rPr>
        <w:t xml:space="preserve"> To prevent ecosystem disturbances, the IMO adopted the Ballast Water Management Convention, which requires the installation of treatment facilities on ships (February 2004).</w:t>
      </w:r>
    </w:p>
    <w:p w14:paraId="08746221" w14:textId="77777777" w:rsidR="009D2C21" w:rsidRPr="002A0CD3" w:rsidRDefault="009D2C21" w:rsidP="009D2C21">
      <w:pPr>
        <w:pStyle w:val="a3"/>
        <w:spacing w:line="312" w:lineRule="auto"/>
        <w:ind w:left="712" w:hanging="712"/>
        <w:rPr>
          <w:rFonts w:ascii="Times New Roman" w:hAnsi="Times New Roman" w:cs="Times New Roman"/>
          <w:b/>
          <w:color w:val="auto"/>
          <w:spacing w:val="-1"/>
          <w:sz w:val="16"/>
        </w:rPr>
      </w:pPr>
    </w:p>
    <w:p w14:paraId="73E532A6" w14:textId="049EC4F5" w:rsidR="009D2C21" w:rsidRPr="002A0CD3" w:rsidRDefault="009D2C21" w:rsidP="009D2C21">
      <w:pPr>
        <w:pStyle w:val="a5"/>
        <w:wordWrap w:val="0"/>
        <w:spacing w:line="312" w:lineRule="auto"/>
        <w:ind w:left="648" w:hanging="648"/>
        <w:jc w:val="both"/>
        <w:rPr>
          <w:rFonts w:ascii="Times New Roman" w:hAnsi="Times New Roman" w:cs="Times New Roman"/>
          <w:color w:val="auto"/>
          <w:spacing w:val="-16"/>
          <w:sz w:val="24"/>
          <w:shd w:val="clear" w:color="000000" w:fill="FFFFFF"/>
        </w:rPr>
      </w:pPr>
      <w:r w:rsidRPr="002A0CD3">
        <w:rPr>
          <w:rFonts w:ascii="Times New Roman" w:hAnsi="Times New Roman" w:cs="Times New Roman"/>
          <w:b w:val="0"/>
          <w:color w:val="auto"/>
          <w:sz w:val="30"/>
          <w:shd w:val="clear" w:color="000000" w:fill="FFFFFF"/>
        </w:rPr>
        <w:t xml:space="preserve">  - </w:t>
      </w:r>
      <w:r w:rsidRPr="002A0CD3">
        <w:rPr>
          <w:rFonts w:ascii="Times New Roman" w:eastAsia="휴먼명조" w:hAnsi="Times New Roman" w:cs="Times New Roman"/>
          <w:color w:val="auto"/>
          <w:sz w:val="30"/>
          <w:shd w:val="clear" w:color="000000" w:fill="FFFFFF"/>
        </w:rPr>
        <w:t>Effective as of 2016, the convention applies to ships built since 2017 and will be applied to all other existing ships sequentially from 2019 to 2024.</w:t>
      </w:r>
    </w:p>
    <w:p w14:paraId="3AD50005" w14:textId="77777777" w:rsidR="009D2C21" w:rsidRPr="002A0CD3" w:rsidRDefault="009D2C21" w:rsidP="009D2C21">
      <w:pPr>
        <w:pStyle w:val="a3"/>
        <w:spacing w:line="312" w:lineRule="auto"/>
        <w:ind w:left="488" w:hanging="488"/>
        <w:rPr>
          <w:rFonts w:ascii="Times New Roman" w:hAnsi="Times New Roman" w:cs="Times New Roman"/>
          <w:color w:val="auto"/>
        </w:rPr>
      </w:pPr>
    </w:p>
    <w:p w14:paraId="186E8115" w14:textId="4972D3B5" w:rsidR="009D2C21" w:rsidRPr="002A0CD3" w:rsidRDefault="009D2C21" w:rsidP="009D2C21">
      <w:pPr>
        <w:pStyle w:val="a3"/>
        <w:spacing w:line="312" w:lineRule="auto"/>
        <w:ind w:left="677" w:hanging="677"/>
        <w:rPr>
          <w:rFonts w:ascii="Times New Roman" w:hAnsi="Times New Roman" w:cs="Times New Roman"/>
          <w:b/>
          <w:color w:val="auto"/>
          <w:spacing w:val="5"/>
        </w:rPr>
      </w:pPr>
      <w:r w:rsidRPr="002A0CD3">
        <w:rPr>
          <w:rFonts w:ascii="Times New Roman" w:hAnsi="Times New Roman" w:cs="Times New Roman"/>
          <w:color w:val="auto"/>
        </w:rPr>
        <w:t xml:space="preserve"> </w:t>
      </w:r>
      <w:r w:rsidRPr="002A0CD3">
        <w:rPr>
          <w:rFonts w:ascii="맑은 고딕" w:eastAsia="맑은 고딕" w:hAnsi="맑은 고딕" w:cs="맑은 고딕" w:hint="eastAsia"/>
          <w:color w:val="auto"/>
        </w:rPr>
        <w:t>⇒</w:t>
      </w:r>
      <w:r w:rsidRPr="002A0CD3">
        <w:rPr>
          <w:rFonts w:ascii="Times New Roman" w:hAnsi="Times New Roman" w:cs="Times New Roman"/>
          <w:color w:val="auto"/>
        </w:rPr>
        <w:t xml:space="preserve"> </w:t>
      </w:r>
      <w:r w:rsidRPr="002A0CD3">
        <w:rPr>
          <w:rFonts w:ascii="Times New Roman" w:hAnsi="Times New Roman" w:cs="Times New Roman"/>
          <w:b/>
          <w:color w:val="auto"/>
          <w:spacing w:val="7"/>
        </w:rPr>
        <w:t>For international navigation, vessels must be equipped with a ballast water management system that meets the requirements of the convention from the time the convention enters into force.</w:t>
      </w:r>
    </w:p>
    <w:p w14:paraId="625ABE1F" w14:textId="77777777" w:rsidR="009D2C21" w:rsidRPr="002A0CD3" w:rsidRDefault="009D2C21" w:rsidP="009D2C21">
      <w:pPr>
        <w:pStyle w:val="a3"/>
        <w:spacing w:line="312" w:lineRule="auto"/>
        <w:ind w:left="677" w:hanging="677"/>
        <w:rPr>
          <w:rFonts w:ascii="Times New Roman" w:hAnsi="Times New Roman" w:cs="Times New Roman"/>
          <w:b/>
          <w:color w:val="auto"/>
          <w:spacing w:val="5"/>
        </w:rPr>
      </w:pPr>
    </w:p>
    <w:p w14:paraId="4E3C8DA4" w14:textId="77777777" w:rsidR="009D2C21" w:rsidRPr="002A0CD3" w:rsidRDefault="009D2C21" w:rsidP="009D2C21">
      <w:pPr>
        <w:pStyle w:val="a3"/>
        <w:spacing w:line="312" w:lineRule="auto"/>
        <w:ind w:left="677" w:hanging="677"/>
        <w:rPr>
          <w:rFonts w:ascii="Times New Roman" w:hAnsi="Times New Roman" w:cs="Times New Roman"/>
          <w:b/>
          <w:color w:val="auto"/>
          <w:spacing w:val="5"/>
        </w:rPr>
      </w:pPr>
    </w:p>
    <w:tbl>
      <w:tblPr>
        <w:tblOverlap w:val="never"/>
        <w:tblW w:w="9581" w:type="dxa"/>
        <w:tblInd w:w="57" w:type="dxa"/>
        <w:tblBorders>
          <w:top w:val="single" w:sz="3" w:space="0" w:color="000000"/>
          <w:left w:val="single" w:sz="3" w:space="0" w:color="000000"/>
          <w:bottom w:val="single" w:sz="3" w:space="0" w:color="000000"/>
          <w:right w:val="single" w:sz="3" w:space="0" w:color="000000"/>
        </w:tblBorders>
        <w:tblLayout w:type="fixed"/>
        <w:tblCellMar>
          <w:top w:w="142" w:type="dxa"/>
          <w:left w:w="57" w:type="dxa"/>
          <w:bottom w:w="142" w:type="dxa"/>
          <w:right w:w="57" w:type="dxa"/>
        </w:tblCellMar>
        <w:tblLook w:val="04A0" w:firstRow="1" w:lastRow="0" w:firstColumn="1" w:lastColumn="0" w:noHBand="0" w:noVBand="1"/>
      </w:tblPr>
      <w:tblGrid>
        <w:gridCol w:w="1214"/>
        <w:gridCol w:w="170"/>
        <w:gridCol w:w="8197"/>
      </w:tblGrid>
      <w:tr w:rsidR="002A0CD3" w:rsidRPr="002A0CD3" w14:paraId="6D2A56FD" w14:textId="77777777" w:rsidTr="00E4624A">
        <w:trPr>
          <w:trHeight w:val="644"/>
        </w:trPr>
        <w:tc>
          <w:tcPr>
            <w:tcW w:w="1214" w:type="dxa"/>
            <w:tcBorders>
              <w:top w:val="single" w:sz="7" w:space="0" w:color="000000"/>
              <w:left w:val="single" w:sz="7" w:space="0" w:color="000000"/>
              <w:bottom w:val="single" w:sz="7" w:space="0" w:color="000000"/>
              <w:right w:val="single" w:sz="7" w:space="0" w:color="000000"/>
            </w:tcBorders>
            <w:shd w:val="clear" w:color="auto" w:fill="000066"/>
            <w:vAlign w:val="center"/>
          </w:tcPr>
          <w:p w14:paraId="0412B961" w14:textId="08546E54" w:rsidR="009D2C21" w:rsidRPr="002A0CD3" w:rsidRDefault="00BB5858" w:rsidP="00E4624A">
            <w:pPr>
              <w:pStyle w:val="a3"/>
              <w:wordWrap/>
              <w:jc w:val="center"/>
              <w:rPr>
                <w:rFonts w:ascii="Times New Roman" w:eastAsia="HY헤드라인M" w:hAnsi="Times New Roman" w:cs="Times New Roman"/>
                <w:color w:val="auto"/>
                <w:sz w:val="32"/>
              </w:rPr>
            </w:pPr>
            <w:r w:rsidRPr="002A0CD3">
              <w:rPr>
                <w:rFonts w:ascii="Times New Roman" w:eastAsia="HY헤드라인M" w:hAnsi="Times New Roman" w:cs="Times New Roman"/>
                <w:color w:val="auto"/>
                <w:sz w:val="32"/>
              </w:rPr>
              <w:t>Reference</w:t>
            </w:r>
            <w:r w:rsidR="009D2C21" w:rsidRPr="002A0CD3">
              <w:rPr>
                <w:rFonts w:ascii="Times New Roman" w:eastAsia="HY헤드라인M" w:hAnsi="Times New Roman" w:cs="Times New Roman"/>
                <w:color w:val="auto"/>
                <w:sz w:val="32"/>
              </w:rPr>
              <w:t xml:space="preserve"> 2</w:t>
            </w:r>
          </w:p>
        </w:tc>
        <w:tc>
          <w:tcPr>
            <w:tcW w:w="170" w:type="dxa"/>
            <w:tcBorders>
              <w:top w:val="none" w:sz="3" w:space="0" w:color="000000"/>
              <w:left w:val="single" w:sz="7" w:space="0" w:color="000000"/>
              <w:bottom w:val="none" w:sz="3" w:space="0" w:color="000000"/>
              <w:right w:val="single" w:sz="7" w:space="0" w:color="000000"/>
            </w:tcBorders>
            <w:vAlign w:val="center"/>
          </w:tcPr>
          <w:p w14:paraId="5D5E67D2" w14:textId="77777777" w:rsidR="009D2C21" w:rsidRPr="002A0CD3" w:rsidRDefault="009D2C21" w:rsidP="00E4624A">
            <w:pPr>
              <w:pStyle w:val="a3"/>
              <w:rPr>
                <w:rFonts w:ascii="Times New Roman" w:eastAsia="HY헤드라인M" w:hAnsi="Times New Roman" w:cs="Times New Roman"/>
                <w:color w:val="auto"/>
                <w:spacing w:val="8"/>
                <w:sz w:val="32"/>
              </w:rPr>
            </w:pPr>
          </w:p>
        </w:tc>
        <w:tc>
          <w:tcPr>
            <w:tcW w:w="8198" w:type="dxa"/>
            <w:tcBorders>
              <w:top w:val="single" w:sz="7" w:space="0" w:color="000000"/>
              <w:left w:val="single" w:sz="7" w:space="0" w:color="000000"/>
              <w:bottom w:val="single" w:sz="7" w:space="0" w:color="000000"/>
              <w:right w:val="single" w:sz="7" w:space="0" w:color="000000"/>
            </w:tcBorders>
            <w:vAlign w:val="center"/>
          </w:tcPr>
          <w:p w14:paraId="09C1DC3A" w14:textId="43FE2ADE" w:rsidR="009D2C21" w:rsidRPr="002A0CD3" w:rsidRDefault="009D2C21" w:rsidP="00E4624A">
            <w:pPr>
              <w:pStyle w:val="a3"/>
              <w:wordWrap/>
              <w:spacing w:line="312" w:lineRule="auto"/>
              <w:jc w:val="left"/>
              <w:rPr>
                <w:rFonts w:ascii="Times New Roman" w:eastAsia="HY헤드라인M" w:hAnsi="Times New Roman" w:cs="Times New Roman"/>
                <w:color w:val="auto"/>
                <w:sz w:val="32"/>
              </w:rPr>
            </w:pPr>
            <w:r w:rsidRPr="002A0CD3">
              <w:rPr>
                <w:rFonts w:ascii="Times New Roman" w:eastAsia="HY헤드라인M" w:hAnsi="Times New Roman" w:cs="Times New Roman"/>
                <w:color w:val="auto"/>
                <w:sz w:val="32"/>
              </w:rPr>
              <w:t xml:space="preserve"> Overview of US Approval </w:t>
            </w:r>
          </w:p>
        </w:tc>
      </w:tr>
    </w:tbl>
    <w:p w14:paraId="0C58116A" w14:textId="77777777" w:rsidR="009D2C21" w:rsidRPr="002A0CD3" w:rsidRDefault="009D2C21" w:rsidP="009D2C21">
      <w:pPr>
        <w:pStyle w:val="a3"/>
        <w:spacing w:line="432" w:lineRule="auto"/>
        <w:rPr>
          <w:rFonts w:ascii="Times New Roman" w:hAnsi="Times New Roman" w:cs="Times New Roman"/>
          <w:color w:val="auto"/>
        </w:rPr>
      </w:pPr>
    </w:p>
    <w:p w14:paraId="29A0B965" w14:textId="77777777" w:rsidR="009D2C21" w:rsidRPr="002A0CD3" w:rsidRDefault="009D2C21" w:rsidP="009D2C21">
      <w:pPr>
        <w:pStyle w:val="a3"/>
        <w:spacing w:line="432" w:lineRule="auto"/>
        <w:rPr>
          <w:rFonts w:ascii="Times New Roman" w:hAnsi="Times New Roman" w:cs="Times New Roman"/>
          <w:color w:val="auto"/>
          <w:kern w:val="1"/>
        </w:rPr>
      </w:pPr>
      <w:r w:rsidRPr="002A0CD3">
        <w:rPr>
          <w:rFonts w:ascii="Times New Roman" w:hAnsi="Times New Roman" w:cs="Times New Roman"/>
          <w:b/>
          <w:color w:val="auto"/>
          <w:kern w:val="1"/>
        </w:rPr>
        <w:t xml:space="preserve">□ </w:t>
      </w:r>
      <w:proofErr w:type="gramStart"/>
      <w:r w:rsidRPr="002A0CD3">
        <w:rPr>
          <w:rFonts w:ascii="Times New Roman" w:hAnsi="Times New Roman" w:cs="Times New Roman"/>
          <w:b/>
          <w:color w:val="auto"/>
          <w:kern w:val="1"/>
        </w:rPr>
        <w:t>The</w:t>
      </w:r>
      <w:proofErr w:type="gramEnd"/>
      <w:r w:rsidRPr="002A0CD3">
        <w:rPr>
          <w:rFonts w:ascii="Times New Roman" w:hAnsi="Times New Roman" w:cs="Times New Roman"/>
          <w:b/>
          <w:color w:val="auto"/>
          <w:kern w:val="1"/>
        </w:rPr>
        <w:t xml:space="preserve"> US (USCG) Regulation on Ballast Water Management</w:t>
      </w:r>
    </w:p>
    <w:p w14:paraId="15F51FC6" w14:textId="434FA280" w:rsidR="009D2C21" w:rsidRPr="002A0CD3" w:rsidRDefault="009D2C21" w:rsidP="009D2C21">
      <w:pPr>
        <w:pStyle w:val="a3"/>
        <w:spacing w:line="432" w:lineRule="auto"/>
        <w:ind w:left="612" w:hanging="612"/>
        <w:rPr>
          <w:rFonts w:ascii="Times New Roman" w:hAnsi="Times New Roman" w:cs="Times New Roman"/>
          <w:color w:val="auto"/>
        </w:rPr>
      </w:pPr>
      <w:r w:rsidRPr="002A0CD3">
        <w:rPr>
          <w:rFonts w:ascii="Times New Roman" w:hAnsi="Times New Roman" w:cs="Times New Roman"/>
          <w:color w:val="auto"/>
        </w:rPr>
        <w:t xml:space="preserve"> </w:t>
      </w:r>
      <w:proofErr w:type="spellStart"/>
      <w:r w:rsidRPr="002A0CD3">
        <w:rPr>
          <w:rFonts w:ascii="Times New Roman" w:hAnsi="Times New Roman" w:cs="Times New Roman"/>
          <w:color w:val="auto"/>
        </w:rPr>
        <w:t>ㅇ</w:t>
      </w:r>
      <w:proofErr w:type="spellEnd"/>
      <w:r w:rsidRPr="002A0CD3">
        <w:rPr>
          <w:rFonts w:ascii="Times New Roman" w:hAnsi="Times New Roman" w:cs="Times New Roman"/>
          <w:color w:val="auto"/>
        </w:rPr>
        <w:t xml:space="preserve"> </w:t>
      </w:r>
      <w:r w:rsidRPr="002A0CD3">
        <w:rPr>
          <w:rFonts w:ascii="Times New Roman" w:hAnsi="Times New Roman" w:cs="Times New Roman"/>
          <w:b/>
          <w:color w:val="auto"/>
          <w:spacing w:val="-1"/>
          <w:kern w:val="1"/>
        </w:rPr>
        <w:t xml:space="preserve">The United States has been enforcing its own regulations mandating the installation of ballast water management systems to protect its marine environment, regardless of the introduction of the Ballast </w:t>
      </w:r>
      <w:r w:rsidRPr="002A0CD3">
        <w:rPr>
          <w:rFonts w:ascii="Times New Roman" w:hAnsi="Times New Roman" w:cs="Times New Roman"/>
          <w:b/>
          <w:color w:val="auto"/>
          <w:spacing w:val="-1"/>
          <w:kern w:val="1"/>
        </w:rPr>
        <w:lastRenderedPageBreak/>
        <w:t>Water Management Convention.</w:t>
      </w:r>
    </w:p>
    <w:p w14:paraId="77D0BEBA" w14:textId="6119EDBA" w:rsidR="009D2C21" w:rsidRPr="002A0CD3" w:rsidRDefault="009D2C21" w:rsidP="009D2C21">
      <w:pPr>
        <w:pStyle w:val="a3"/>
        <w:spacing w:line="432" w:lineRule="auto"/>
        <w:ind w:left="603" w:hanging="603"/>
        <w:rPr>
          <w:rFonts w:ascii="Times New Roman" w:hAnsi="Times New Roman" w:cs="Times New Roman"/>
          <w:b/>
          <w:color w:val="auto"/>
          <w:spacing w:val="-1"/>
          <w:kern w:val="1"/>
        </w:rPr>
      </w:pPr>
      <w:r w:rsidRPr="002A0CD3">
        <w:rPr>
          <w:rFonts w:ascii="Times New Roman" w:hAnsi="Times New Roman" w:cs="Times New Roman"/>
          <w:color w:val="auto"/>
        </w:rPr>
        <w:t xml:space="preserve"> </w:t>
      </w:r>
      <w:proofErr w:type="spellStart"/>
      <w:r w:rsidRPr="002A0CD3">
        <w:rPr>
          <w:rFonts w:ascii="Times New Roman" w:hAnsi="Times New Roman" w:cs="Times New Roman"/>
          <w:color w:val="auto"/>
        </w:rPr>
        <w:t>ㅇ</w:t>
      </w:r>
      <w:proofErr w:type="spellEnd"/>
      <w:r w:rsidRPr="002A0CD3">
        <w:rPr>
          <w:rFonts w:ascii="Times New Roman" w:hAnsi="Times New Roman" w:cs="Times New Roman"/>
          <w:color w:val="auto"/>
        </w:rPr>
        <w:t xml:space="preserve"> Ships entering the United States must be approved by the USCG.</w:t>
      </w:r>
    </w:p>
    <w:p w14:paraId="1E31D092" w14:textId="77777777" w:rsidR="009D2C21" w:rsidRPr="002A0CD3" w:rsidRDefault="009D2C21" w:rsidP="009D2C21">
      <w:pPr>
        <w:pStyle w:val="a3"/>
        <w:spacing w:line="432" w:lineRule="auto"/>
        <w:rPr>
          <w:rFonts w:ascii="Times New Roman" w:hAnsi="Times New Roman" w:cs="Times New Roman"/>
          <w:color w:val="auto"/>
          <w:spacing w:val="-6"/>
          <w:sz w:val="26"/>
        </w:rPr>
      </w:pPr>
    </w:p>
    <w:p w14:paraId="781B3333" w14:textId="3AF95D90" w:rsidR="009D2C21" w:rsidRPr="002A0CD3" w:rsidRDefault="009D2C21" w:rsidP="009D2C21">
      <w:pPr>
        <w:pStyle w:val="a3"/>
        <w:spacing w:line="432" w:lineRule="auto"/>
        <w:rPr>
          <w:rFonts w:ascii="Times New Roman" w:hAnsi="Times New Roman" w:cs="Times New Roman"/>
          <w:b/>
          <w:color w:val="auto"/>
          <w:kern w:val="1"/>
        </w:rPr>
      </w:pPr>
      <w:r w:rsidRPr="002A0CD3">
        <w:rPr>
          <w:rFonts w:ascii="Times New Roman" w:hAnsi="Times New Roman" w:cs="Times New Roman"/>
          <w:b/>
          <w:color w:val="auto"/>
          <w:kern w:val="1"/>
        </w:rPr>
        <w:t xml:space="preserve">□ Criteria for Ballast Water Discharge </w:t>
      </w:r>
    </w:p>
    <w:tbl>
      <w:tblPr>
        <w:tblOverlap w:val="never"/>
        <w:tblW w:w="9491" w:type="dxa"/>
        <w:tblInd w:w="9"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4A0" w:firstRow="1" w:lastRow="0" w:firstColumn="1" w:lastColumn="0" w:noHBand="0" w:noVBand="1"/>
      </w:tblPr>
      <w:tblGrid>
        <w:gridCol w:w="1329"/>
        <w:gridCol w:w="1186"/>
        <w:gridCol w:w="1299"/>
        <w:gridCol w:w="1299"/>
        <w:gridCol w:w="1550"/>
        <w:gridCol w:w="1442"/>
        <w:gridCol w:w="1386"/>
      </w:tblGrid>
      <w:tr w:rsidR="002A0CD3" w:rsidRPr="002A0CD3" w14:paraId="3C5FF2B8" w14:textId="77777777" w:rsidTr="00E4624A">
        <w:trPr>
          <w:trHeight w:val="333"/>
        </w:trPr>
        <w:tc>
          <w:tcPr>
            <w:tcW w:w="1329" w:type="dxa"/>
            <w:vMerge w:val="restart"/>
            <w:tcBorders>
              <w:top w:val="single" w:sz="7" w:space="0" w:color="000000"/>
              <w:left w:val="single" w:sz="7" w:space="0" w:color="000000"/>
              <w:bottom w:val="double" w:sz="4" w:space="0" w:color="000000"/>
              <w:right w:val="single" w:sz="3" w:space="0" w:color="000000"/>
            </w:tcBorders>
            <w:shd w:val="clear" w:color="auto" w:fill="CCFFFF"/>
            <w:vAlign w:val="center"/>
          </w:tcPr>
          <w:p w14:paraId="46881447" w14:textId="0B873E20" w:rsidR="009D2C21" w:rsidRPr="002A0CD3" w:rsidRDefault="009D2C21" w:rsidP="00E4624A">
            <w:pPr>
              <w:pStyle w:val="a3"/>
              <w:wordWrap/>
              <w:spacing w:line="312" w:lineRule="auto"/>
              <w:jc w:val="center"/>
              <w:rPr>
                <w:rFonts w:ascii="Times New Roman" w:eastAsia="한양중고딕" w:hAnsi="Times New Roman" w:cs="Times New Roman"/>
                <w:b/>
                <w:color w:val="auto"/>
                <w:sz w:val="22"/>
              </w:rPr>
            </w:pPr>
            <w:r w:rsidRPr="002A0CD3">
              <w:rPr>
                <w:rFonts w:ascii="Times New Roman" w:eastAsia="한양중고딕" w:hAnsi="Times New Roman" w:cs="Times New Roman"/>
                <w:b/>
                <w:color w:val="auto"/>
                <w:sz w:val="22"/>
              </w:rPr>
              <w:t> Applicable criteria</w:t>
            </w:r>
          </w:p>
        </w:tc>
        <w:tc>
          <w:tcPr>
            <w:tcW w:w="3784" w:type="dxa"/>
            <w:gridSpan w:val="3"/>
            <w:tcBorders>
              <w:top w:val="single" w:sz="7" w:space="0" w:color="000000"/>
              <w:left w:val="single" w:sz="3" w:space="0" w:color="000000"/>
              <w:bottom w:val="single" w:sz="3" w:space="0" w:color="000000"/>
              <w:right w:val="single" w:sz="3" w:space="0" w:color="000000"/>
            </w:tcBorders>
            <w:shd w:val="clear" w:color="auto" w:fill="CCFFFF"/>
            <w:vAlign w:val="center"/>
          </w:tcPr>
          <w:p w14:paraId="6D7EBF3B" w14:textId="77777777" w:rsidR="009D2C21" w:rsidRPr="002A0CD3" w:rsidRDefault="009D2C21" w:rsidP="00E4624A">
            <w:pPr>
              <w:pStyle w:val="a3"/>
              <w:wordWrap/>
              <w:spacing w:line="312" w:lineRule="auto"/>
              <w:jc w:val="center"/>
              <w:rPr>
                <w:rFonts w:ascii="Times New Roman" w:eastAsia="한양중고딕" w:hAnsi="Times New Roman" w:cs="Times New Roman"/>
                <w:b/>
                <w:color w:val="auto"/>
                <w:sz w:val="22"/>
              </w:rPr>
            </w:pPr>
            <w:r w:rsidRPr="002A0CD3">
              <w:rPr>
                <w:rFonts w:ascii="Times New Roman" w:eastAsia="한양중고딕" w:hAnsi="Times New Roman" w:cs="Times New Roman"/>
                <w:b/>
                <w:color w:val="auto"/>
                <w:sz w:val="22"/>
              </w:rPr>
              <w:t>Size of microorganisms</w:t>
            </w:r>
          </w:p>
        </w:tc>
        <w:tc>
          <w:tcPr>
            <w:tcW w:w="4378" w:type="dxa"/>
            <w:gridSpan w:val="3"/>
            <w:tcBorders>
              <w:top w:val="single" w:sz="7" w:space="0" w:color="000000"/>
              <w:left w:val="single" w:sz="3" w:space="0" w:color="000000"/>
              <w:bottom w:val="single" w:sz="3" w:space="0" w:color="000000"/>
              <w:right w:val="single" w:sz="7" w:space="0" w:color="000000"/>
            </w:tcBorders>
            <w:shd w:val="clear" w:color="auto" w:fill="CCFFFF"/>
            <w:vAlign w:val="center"/>
          </w:tcPr>
          <w:p w14:paraId="327B39AA" w14:textId="77777777" w:rsidR="009D2C21" w:rsidRPr="002A0CD3" w:rsidRDefault="009D2C21" w:rsidP="00E4624A">
            <w:pPr>
              <w:pStyle w:val="a3"/>
              <w:wordWrap/>
              <w:spacing w:line="312" w:lineRule="auto"/>
              <w:jc w:val="center"/>
              <w:rPr>
                <w:rFonts w:ascii="Times New Roman" w:eastAsia="한양중고딕" w:hAnsi="Times New Roman" w:cs="Times New Roman"/>
                <w:b/>
                <w:color w:val="auto"/>
                <w:sz w:val="22"/>
              </w:rPr>
            </w:pPr>
            <w:r w:rsidRPr="002A0CD3">
              <w:rPr>
                <w:rFonts w:ascii="Times New Roman" w:eastAsia="한양중고딕" w:hAnsi="Times New Roman" w:cs="Times New Roman"/>
                <w:b/>
                <w:color w:val="auto"/>
                <w:sz w:val="22"/>
              </w:rPr>
              <w:t>Pathogens and indicator organisms</w:t>
            </w:r>
          </w:p>
        </w:tc>
      </w:tr>
      <w:tr w:rsidR="002A0CD3" w:rsidRPr="002A0CD3" w14:paraId="0B7686CD" w14:textId="77777777" w:rsidTr="00E4624A">
        <w:trPr>
          <w:trHeight w:val="620"/>
        </w:trPr>
        <w:tc>
          <w:tcPr>
            <w:tcW w:w="1329" w:type="dxa"/>
            <w:vMerge/>
            <w:tcBorders>
              <w:top w:val="single" w:sz="7" w:space="0" w:color="000000"/>
              <w:left w:val="single" w:sz="7" w:space="0" w:color="000000"/>
              <w:bottom w:val="double" w:sz="4" w:space="0" w:color="000000"/>
              <w:right w:val="single" w:sz="3" w:space="0" w:color="000000"/>
            </w:tcBorders>
          </w:tcPr>
          <w:p w14:paraId="47EF4D04" w14:textId="77777777" w:rsidR="009D2C21" w:rsidRPr="002A0CD3" w:rsidRDefault="009D2C21" w:rsidP="00E4624A">
            <w:pPr>
              <w:pStyle w:val="a3"/>
              <w:rPr>
                <w:rFonts w:ascii="Times New Roman" w:hAnsi="Times New Roman" w:cs="Times New Roman"/>
                <w:color w:val="auto"/>
              </w:rPr>
            </w:pPr>
          </w:p>
        </w:tc>
        <w:tc>
          <w:tcPr>
            <w:tcW w:w="1186" w:type="dxa"/>
            <w:tcBorders>
              <w:top w:val="single" w:sz="3" w:space="0" w:color="000000"/>
              <w:left w:val="single" w:sz="3" w:space="0" w:color="000000"/>
              <w:bottom w:val="double" w:sz="4" w:space="0" w:color="000000"/>
              <w:right w:val="single" w:sz="3" w:space="0" w:color="000000"/>
            </w:tcBorders>
            <w:shd w:val="clear" w:color="auto" w:fill="CCFFFF"/>
            <w:vAlign w:val="center"/>
          </w:tcPr>
          <w:p w14:paraId="426A79EE" w14:textId="77777777" w:rsidR="009D2C21" w:rsidRPr="002A0CD3" w:rsidRDefault="009D2C21" w:rsidP="00E4624A">
            <w:pPr>
              <w:pStyle w:val="a3"/>
              <w:wordWrap/>
              <w:spacing w:line="312" w:lineRule="auto"/>
              <w:jc w:val="center"/>
              <w:rPr>
                <w:rFonts w:ascii="Times New Roman" w:eastAsia="한양중고딕" w:hAnsi="Times New Roman" w:cs="Times New Roman"/>
                <w:b/>
                <w:color w:val="auto"/>
                <w:sz w:val="22"/>
              </w:rPr>
            </w:pPr>
            <w:r w:rsidRPr="002A0CD3">
              <w:rPr>
                <w:rFonts w:ascii="Times New Roman" w:eastAsia="한양중고딕" w:hAnsi="Times New Roman" w:cs="Times New Roman"/>
                <w:b/>
                <w:color w:val="auto"/>
                <w:sz w:val="22"/>
              </w:rPr>
              <w:t>More than 50µm</w:t>
            </w:r>
          </w:p>
        </w:tc>
        <w:tc>
          <w:tcPr>
            <w:tcW w:w="1299" w:type="dxa"/>
            <w:tcBorders>
              <w:top w:val="single" w:sz="3" w:space="0" w:color="000000"/>
              <w:left w:val="single" w:sz="3" w:space="0" w:color="000000"/>
              <w:bottom w:val="double" w:sz="4" w:space="0" w:color="000000"/>
              <w:right w:val="single" w:sz="3" w:space="0" w:color="000000"/>
            </w:tcBorders>
            <w:shd w:val="clear" w:color="auto" w:fill="CCFFFF"/>
            <w:vAlign w:val="center"/>
          </w:tcPr>
          <w:p w14:paraId="09D47362" w14:textId="77777777" w:rsidR="009D2C21" w:rsidRPr="002A0CD3" w:rsidRDefault="009D2C21" w:rsidP="00E4624A">
            <w:pPr>
              <w:pStyle w:val="a3"/>
              <w:wordWrap/>
              <w:spacing w:line="312" w:lineRule="auto"/>
              <w:jc w:val="center"/>
              <w:rPr>
                <w:rFonts w:ascii="Times New Roman" w:eastAsia="한양중고딕" w:hAnsi="Times New Roman" w:cs="Times New Roman"/>
                <w:b/>
                <w:color w:val="auto"/>
                <w:sz w:val="22"/>
              </w:rPr>
            </w:pPr>
            <w:r w:rsidRPr="002A0CD3">
              <w:rPr>
                <w:rFonts w:ascii="Times New Roman" w:eastAsia="한양중고딕" w:hAnsi="Times New Roman" w:cs="Times New Roman"/>
                <w:b/>
                <w:color w:val="auto"/>
                <w:sz w:val="22"/>
              </w:rPr>
              <w:t xml:space="preserve">More than 10µm and </w:t>
            </w:r>
          </w:p>
          <w:p w14:paraId="365B3ADD" w14:textId="77777777" w:rsidR="009D2C21" w:rsidRPr="002A0CD3" w:rsidRDefault="009D2C21" w:rsidP="00E4624A">
            <w:pPr>
              <w:pStyle w:val="a3"/>
              <w:wordWrap/>
              <w:spacing w:line="312" w:lineRule="auto"/>
              <w:jc w:val="center"/>
              <w:rPr>
                <w:rFonts w:ascii="Times New Roman" w:eastAsia="한양중고딕" w:hAnsi="Times New Roman" w:cs="Times New Roman"/>
                <w:b/>
                <w:color w:val="auto"/>
                <w:sz w:val="22"/>
              </w:rPr>
            </w:pPr>
            <w:r w:rsidRPr="002A0CD3">
              <w:rPr>
                <w:rFonts w:ascii="Times New Roman" w:eastAsia="한양중고딕" w:hAnsi="Times New Roman" w:cs="Times New Roman"/>
                <w:b/>
                <w:color w:val="auto"/>
                <w:sz w:val="22"/>
              </w:rPr>
              <w:t xml:space="preserve">50µm or less </w:t>
            </w:r>
          </w:p>
        </w:tc>
        <w:tc>
          <w:tcPr>
            <w:tcW w:w="1299" w:type="dxa"/>
            <w:tcBorders>
              <w:top w:val="single" w:sz="3" w:space="0" w:color="000000"/>
              <w:left w:val="single" w:sz="3" w:space="0" w:color="000000"/>
              <w:bottom w:val="double" w:sz="4" w:space="0" w:color="000000"/>
              <w:right w:val="single" w:sz="3" w:space="0" w:color="000000"/>
            </w:tcBorders>
            <w:shd w:val="clear" w:color="auto" w:fill="CCFFFF"/>
            <w:vAlign w:val="center"/>
          </w:tcPr>
          <w:p w14:paraId="64EDF5F7" w14:textId="77777777" w:rsidR="009D2C21" w:rsidRPr="002A0CD3" w:rsidRDefault="009D2C21" w:rsidP="00E4624A">
            <w:pPr>
              <w:pStyle w:val="a3"/>
              <w:wordWrap/>
              <w:spacing w:line="312" w:lineRule="auto"/>
              <w:jc w:val="center"/>
              <w:rPr>
                <w:rFonts w:ascii="Times New Roman" w:eastAsia="한양중고딕" w:hAnsi="Times New Roman" w:cs="Times New Roman"/>
                <w:b/>
                <w:color w:val="auto"/>
                <w:sz w:val="22"/>
              </w:rPr>
            </w:pPr>
            <w:r w:rsidRPr="002A0CD3">
              <w:rPr>
                <w:rFonts w:ascii="Times New Roman" w:eastAsia="한양중고딕" w:hAnsi="Times New Roman" w:cs="Times New Roman"/>
                <w:b/>
                <w:color w:val="auto"/>
                <w:sz w:val="22"/>
              </w:rPr>
              <w:t>10µm or less</w:t>
            </w:r>
          </w:p>
        </w:tc>
        <w:tc>
          <w:tcPr>
            <w:tcW w:w="1550" w:type="dxa"/>
            <w:tcBorders>
              <w:top w:val="single" w:sz="3" w:space="0" w:color="000000"/>
              <w:left w:val="single" w:sz="3" w:space="0" w:color="000000"/>
              <w:bottom w:val="double" w:sz="4" w:space="0" w:color="000000"/>
              <w:right w:val="single" w:sz="3" w:space="0" w:color="000000"/>
            </w:tcBorders>
            <w:shd w:val="clear" w:color="auto" w:fill="CCFFFF"/>
            <w:vAlign w:val="center"/>
          </w:tcPr>
          <w:p w14:paraId="18020217" w14:textId="77777777" w:rsidR="009D2C21" w:rsidRPr="002A0CD3" w:rsidRDefault="009D2C21" w:rsidP="00E4624A">
            <w:pPr>
              <w:pStyle w:val="a3"/>
              <w:wordWrap/>
              <w:spacing w:line="312" w:lineRule="auto"/>
              <w:jc w:val="center"/>
              <w:rPr>
                <w:rFonts w:ascii="Times New Roman" w:eastAsia="한양중고딕" w:hAnsi="Times New Roman" w:cs="Times New Roman"/>
                <w:b/>
                <w:color w:val="auto"/>
                <w:sz w:val="22"/>
              </w:rPr>
            </w:pPr>
            <w:r w:rsidRPr="002A0CD3">
              <w:rPr>
                <w:rFonts w:ascii="Times New Roman" w:eastAsia="한양중고딕" w:hAnsi="Times New Roman" w:cs="Times New Roman"/>
                <w:b/>
                <w:color w:val="auto"/>
                <w:sz w:val="22"/>
              </w:rPr>
              <w:t>Toxic vibrio</w:t>
            </w:r>
          </w:p>
          <w:p w14:paraId="2016DB6A" w14:textId="77777777" w:rsidR="009D2C21" w:rsidRPr="002A0CD3" w:rsidRDefault="009D2C21" w:rsidP="00E4624A">
            <w:pPr>
              <w:pStyle w:val="a3"/>
              <w:wordWrap/>
              <w:spacing w:line="312" w:lineRule="auto"/>
              <w:jc w:val="center"/>
              <w:rPr>
                <w:rFonts w:ascii="Times New Roman" w:eastAsia="한양중고딕" w:hAnsi="Times New Roman" w:cs="Times New Roman"/>
                <w:b/>
                <w:color w:val="auto"/>
                <w:sz w:val="22"/>
              </w:rPr>
            </w:pPr>
            <w:r w:rsidRPr="002A0CD3">
              <w:rPr>
                <w:rFonts w:ascii="Times New Roman" w:eastAsia="한양중고딕" w:hAnsi="Times New Roman" w:cs="Times New Roman"/>
                <w:b/>
                <w:color w:val="auto"/>
                <w:sz w:val="22"/>
              </w:rPr>
              <w:t>cholera</w:t>
            </w:r>
          </w:p>
        </w:tc>
        <w:tc>
          <w:tcPr>
            <w:tcW w:w="1442" w:type="dxa"/>
            <w:tcBorders>
              <w:top w:val="single" w:sz="3" w:space="0" w:color="000000"/>
              <w:left w:val="single" w:sz="3" w:space="0" w:color="000000"/>
              <w:bottom w:val="double" w:sz="4" w:space="0" w:color="000000"/>
              <w:right w:val="single" w:sz="3" w:space="0" w:color="000000"/>
            </w:tcBorders>
            <w:shd w:val="clear" w:color="auto" w:fill="CCFFFF"/>
            <w:vAlign w:val="center"/>
          </w:tcPr>
          <w:p w14:paraId="27EC27AF" w14:textId="77777777" w:rsidR="009D2C21" w:rsidRPr="002A0CD3" w:rsidRDefault="009D2C21" w:rsidP="00E4624A">
            <w:pPr>
              <w:pStyle w:val="a3"/>
              <w:wordWrap/>
              <w:spacing w:line="312" w:lineRule="auto"/>
              <w:jc w:val="center"/>
              <w:rPr>
                <w:rFonts w:ascii="Times New Roman" w:eastAsia="한양중고딕" w:hAnsi="Times New Roman" w:cs="Times New Roman"/>
                <w:b/>
                <w:color w:val="auto"/>
                <w:sz w:val="22"/>
              </w:rPr>
            </w:pPr>
            <w:r w:rsidRPr="002A0CD3">
              <w:rPr>
                <w:rFonts w:ascii="Times New Roman" w:eastAsia="한양중고딕" w:hAnsi="Times New Roman" w:cs="Times New Roman"/>
                <w:b/>
                <w:color w:val="auto"/>
                <w:sz w:val="22"/>
              </w:rPr>
              <w:t>Escherichia coli</w:t>
            </w:r>
          </w:p>
        </w:tc>
        <w:tc>
          <w:tcPr>
            <w:tcW w:w="1386" w:type="dxa"/>
            <w:tcBorders>
              <w:top w:val="single" w:sz="3" w:space="0" w:color="000000"/>
              <w:left w:val="single" w:sz="3" w:space="0" w:color="000000"/>
              <w:bottom w:val="double" w:sz="4" w:space="0" w:color="000000"/>
              <w:right w:val="single" w:sz="7" w:space="0" w:color="000000"/>
            </w:tcBorders>
            <w:shd w:val="clear" w:color="auto" w:fill="CCFFFF"/>
            <w:vAlign w:val="center"/>
          </w:tcPr>
          <w:p w14:paraId="29BB2491" w14:textId="77777777" w:rsidR="009D2C21" w:rsidRPr="002A0CD3" w:rsidRDefault="009D2C21" w:rsidP="00E4624A">
            <w:pPr>
              <w:pStyle w:val="a3"/>
              <w:wordWrap/>
              <w:spacing w:line="312" w:lineRule="auto"/>
              <w:jc w:val="center"/>
              <w:rPr>
                <w:rFonts w:ascii="Times New Roman" w:eastAsia="한양중고딕" w:hAnsi="Times New Roman" w:cs="Times New Roman"/>
                <w:b/>
                <w:color w:val="auto"/>
                <w:sz w:val="22"/>
              </w:rPr>
            </w:pPr>
            <w:r w:rsidRPr="002A0CD3">
              <w:rPr>
                <w:rFonts w:ascii="Times New Roman" w:eastAsia="한양중고딕" w:hAnsi="Times New Roman" w:cs="Times New Roman"/>
                <w:b/>
                <w:color w:val="auto"/>
                <w:sz w:val="22"/>
              </w:rPr>
              <w:t> Enterococcus</w:t>
            </w:r>
          </w:p>
        </w:tc>
      </w:tr>
      <w:tr w:rsidR="002A0CD3" w:rsidRPr="002A0CD3" w14:paraId="49A7A6B1" w14:textId="77777777" w:rsidTr="00E4624A">
        <w:trPr>
          <w:trHeight w:val="620"/>
        </w:trPr>
        <w:tc>
          <w:tcPr>
            <w:tcW w:w="1329" w:type="dxa"/>
            <w:tcBorders>
              <w:top w:val="double" w:sz="4" w:space="0" w:color="000000"/>
              <w:left w:val="single" w:sz="7" w:space="0" w:color="000000"/>
              <w:bottom w:val="single" w:sz="3" w:space="0" w:color="000000"/>
              <w:right w:val="single" w:sz="3" w:space="0" w:color="000000"/>
            </w:tcBorders>
            <w:vAlign w:val="center"/>
          </w:tcPr>
          <w:p w14:paraId="5D1E1BD2" w14:textId="77777777" w:rsidR="009D2C21" w:rsidRPr="002A0CD3" w:rsidRDefault="009D2C21" w:rsidP="00E4624A">
            <w:pPr>
              <w:pStyle w:val="a3"/>
              <w:wordWrap/>
              <w:spacing w:line="312" w:lineRule="auto"/>
              <w:jc w:val="center"/>
              <w:rPr>
                <w:rFonts w:ascii="Times New Roman" w:eastAsia="한양중고딕" w:hAnsi="Times New Roman" w:cs="Times New Roman"/>
                <w:color w:val="auto"/>
                <w:spacing w:val="-3"/>
                <w:sz w:val="22"/>
              </w:rPr>
            </w:pPr>
            <w:r w:rsidRPr="002A0CD3">
              <w:rPr>
                <w:rFonts w:ascii="Times New Roman" w:eastAsia="한양중고딕" w:hAnsi="Times New Roman" w:cs="Times New Roman"/>
                <w:color w:val="auto"/>
                <w:spacing w:val="-3"/>
                <w:sz w:val="22"/>
              </w:rPr>
              <w:t>IMO Criteria and USCG Level 1</w:t>
            </w:r>
          </w:p>
        </w:tc>
        <w:tc>
          <w:tcPr>
            <w:tcW w:w="1186" w:type="dxa"/>
            <w:tcBorders>
              <w:top w:val="double" w:sz="4" w:space="0" w:color="000000"/>
              <w:left w:val="single" w:sz="3" w:space="0" w:color="000000"/>
              <w:bottom w:val="single" w:sz="3" w:space="0" w:color="000000"/>
              <w:right w:val="single" w:sz="3" w:space="0" w:color="000000"/>
            </w:tcBorders>
            <w:vAlign w:val="center"/>
          </w:tcPr>
          <w:p w14:paraId="671E2DB7" w14:textId="77777777" w:rsidR="009D2C21" w:rsidRPr="002A0CD3" w:rsidRDefault="009D2C21" w:rsidP="00E4624A">
            <w:pPr>
              <w:pStyle w:val="a3"/>
              <w:wordWrap/>
              <w:spacing w:line="312" w:lineRule="auto"/>
              <w:jc w:val="center"/>
              <w:rPr>
                <w:rFonts w:ascii="Times New Roman" w:eastAsia="한양중고딕" w:hAnsi="Times New Roman" w:cs="Times New Roman"/>
                <w:color w:val="auto"/>
                <w:sz w:val="22"/>
              </w:rPr>
            </w:pPr>
            <w:r w:rsidRPr="002A0CD3">
              <w:rPr>
                <w:rFonts w:ascii="Times New Roman" w:eastAsia="한양중고딕" w:hAnsi="Times New Roman" w:cs="Times New Roman"/>
                <w:color w:val="auto"/>
                <w:sz w:val="22"/>
              </w:rPr>
              <w:t>Less than 10 microorganisms</w:t>
            </w:r>
          </w:p>
          <w:p w14:paraId="0BCCAAF0" w14:textId="77777777" w:rsidR="009D2C21" w:rsidRPr="002A0CD3" w:rsidRDefault="009D2C21" w:rsidP="00E4624A">
            <w:pPr>
              <w:pStyle w:val="a3"/>
              <w:wordWrap/>
              <w:spacing w:line="312" w:lineRule="auto"/>
              <w:jc w:val="center"/>
              <w:rPr>
                <w:rFonts w:ascii="Times New Roman" w:eastAsia="한양중고딕" w:hAnsi="Times New Roman" w:cs="Times New Roman"/>
                <w:color w:val="auto"/>
                <w:sz w:val="22"/>
              </w:rPr>
            </w:pPr>
            <w:r w:rsidRPr="002A0CD3">
              <w:rPr>
                <w:rFonts w:ascii="Times New Roman" w:hAnsi="Times New Roman" w:cs="Times New Roman"/>
                <w:color w:val="auto"/>
                <w:sz w:val="22"/>
              </w:rPr>
              <w:t xml:space="preserve">/m³ </w:t>
            </w:r>
          </w:p>
        </w:tc>
        <w:tc>
          <w:tcPr>
            <w:tcW w:w="1299" w:type="dxa"/>
            <w:tcBorders>
              <w:top w:val="double" w:sz="4" w:space="0" w:color="000000"/>
              <w:left w:val="single" w:sz="3" w:space="0" w:color="000000"/>
              <w:bottom w:val="single" w:sz="3" w:space="0" w:color="000000"/>
              <w:right w:val="single" w:sz="3" w:space="0" w:color="000000"/>
            </w:tcBorders>
            <w:vAlign w:val="center"/>
          </w:tcPr>
          <w:p w14:paraId="45C66A6A" w14:textId="77777777" w:rsidR="009D2C21" w:rsidRPr="002A0CD3" w:rsidRDefault="009D2C21" w:rsidP="00E4624A">
            <w:pPr>
              <w:pStyle w:val="a3"/>
              <w:wordWrap/>
              <w:spacing w:line="312" w:lineRule="auto"/>
              <w:jc w:val="center"/>
              <w:rPr>
                <w:rFonts w:ascii="Times New Roman" w:eastAsia="한양중고딕" w:hAnsi="Times New Roman" w:cs="Times New Roman"/>
                <w:color w:val="auto"/>
                <w:sz w:val="22"/>
              </w:rPr>
            </w:pPr>
            <w:r w:rsidRPr="002A0CD3">
              <w:rPr>
                <w:rFonts w:ascii="Times New Roman" w:eastAsia="한양중고딕" w:hAnsi="Times New Roman" w:cs="Times New Roman"/>
                <w:color w:val="auto"/>
                <w:sz w:val="22"/>
              </w:rPr>
              <w:t>Less than 10 microorganisms</w:t>
            </w:r>
          </w:p>
          <w:p w14:paraId="67ED4B4F" w14:textId="77777777" w:rsidR="009D2C21" w:rsidRPr="002A0CD3" w:rsidRDefault="009D2C21" w:rsidP="00E4624A">
            <w:pPr>
              <w:pStyle w:val="a3"/>
              <w:wordWrap/>
              <w:spacing w:line="312" w:lineRule="auto"/>
              <w:jc w:val="center"/>
              <w:rPr>
                <w:rFonts w:ascii="Times New Roman" w:eastAsia="한양중고딕" w:hAnsi="Times New Roman" w:cs="Times New Roman"/>
                <w:color w:val="auto"/>
                <w:sz w:val="22"/>
              </w:rPr>
            </w:pPr>
            <w:r w:rsidRPr="002A0CD3">
              <w:rPr>
                <w:rFonts w:ascii="Times New Roman" w:hAnsi="Times New Roman" w:cs="Times New Roman"/>
                <w:color w:val="auto"/>
                <w:sz w:val="22"/>
              </w:rPr>
              <w:t>/ml</w:t>
            </w:r>
          </w:p>
        </w:tc>
        <w:tc>
          <w:tcPr>
            <w:tcW w:w="1299" w:type="dxa"/>
            <w:tcBorders>
              <w:top w:val="double" w:sz="4" w:space="0" w:color="000000"/>
              <w:left w:val="single" w:sz="3" w:space="0" w:color="000000"/>
              <w:bottom w:val="single" w:sz="3" w:space="0" w:color="000000"/>
              <w:right w:val="single" w:sz="3" w:space="0" w:color="000000"/>
            </w:tcBorders>
            <w:vAlign w:val="center"/>
          </w:tcPr>
          <w:p w14:paraId="156EF7A2" w14:textId="77777777" w:rsidR="009D2C21" w:rsidRPr="002A0CD3" w:rsidRDefault="009D2C21" w:rsidP="00E4624A">
            <w:pPr>
              <w:pStyle w:val="a3"/>
              <w:wordWrap/>
              <w:spacing w:line="312" w:lineRule="auto"/>
              <w:jc w:val="center"/>
              <w:rPr>
                <w:rFonts w:ascii="Times New Roman" w:eastAsia="한양중고딕" w:hAnsi="Times New Roman" w:cs="Times New Roman"/>
                <w:color w:val="auto"/>
                <w:sz w:val="22"/>
              </w:rPr>
            </w:pPr>
            <w:r w:rsidRPr="002A0CD3">
              <w:rPr>
                <w:rFonts w:ascii="Times New Roman" w:hAnsi="Times New Roman" w:cs="Times New Roman"/>
                <w:color w:val="auto"/>
                <w:sz w:val="22"/>
              </w:rPr>
              <w:t xml:space="preserve">- </w:t>
            </w:r>
          </w:p>
        </w:tc>
        <w:tc>
          <w:tcPr>
            <w:tcW w:w="1550" w:type="dxa"/>
            <w:tcBorders>
              <w:top w:val="double" w:sz="4" w:space="0" w:color="000000"/>
              <w:left w:val="single" w:sz="3" w:space="0" w:color="000000"/>
              <w:bottom w:val="single" w:sz="3" w:space="0" w:color="000000"/>
              <w:right w:val="single" w:sz="3" w:space="0" w:color="000000"/>
            </w:tcBorders>
            <w:vAlign w:val="center"/>
          </w:tcPr>
          <w:p w14:paraId="5D1EC4D6" w14:textId="77777777" w:rsidR="009D2C21" w:rsidRPr="002A0CD3" w:rsidRDefault="009D2C21" w:rsidP="00E4624A">
            <w:pPr>
              <w:pStyle w:val="a3"/>
              <w:wordWrap/>
              <w:spacing w:line="312" w:lineRule="auto"/>
              <w:jc w:val="center"/>
              <w:rPr>
                <w:rFonts w:ascii="Times New Roman" w:eastAsia="한양중고딕" w:hAnsi="Times New Roman" w:cs="Times New Roman"/>
                <w:color w:val="auto"/>
                <w:sz w:val="22"/>
              </w:rPr>
            </w:pPr>
            <w:r w:rsidRPr="002A0CD3">
              <w:rPr>
                <w:rFonts w:ascii="Times New Roman" w:eastAsia="한양중고딕" w:hAnsi="Times New Roman" w:cs="Times New Roman"/>
                <w:color w:val="auto"/>
                <w:sz w:val="22"/>
              </w:rPr>
              <w:t>Less than one microorganism</w:t>
            </w:r>
          </w:p>
          <w:p w14:paraId="00722E6C" w14:textId="77777777" w:rsidR="009D2C21" w:rsidRPr="002A0CD3" w:rsidRDefault="009D2C21" w:rsidP="00E4624A">
            <w:pPr>
              <w:pStyle w:val="a3"/>
              <w:wordWrap/>
              <w:spacing w:line="312" w:lineRule="auto"/>
              <w:jc w:val="center"/>
              <w:rPr>
                <w:rFonts w:ascii="Times New Roman" w:eastAsia="한양중고딕" w:hAnsi="Times New Roman" w:cs="Times New Roman"/>
                <w:color w:val="auto"/>
                <w:sz w:val="22"/>
              </w:rPr>
            </w:pPr>
            <w:r w:rsidRPr="002A0CD3">
              <w:rPr>
                <w:rFonts w:ascii="Times New Roman" w:hAnsi="Times New Roman" w:cs="Times New Roman"/>
                <w:color w:val="auto"/>
                <w:sz w:val="22"/>
              </w:rPr>
              <w:t>/100 ml</w:t>
            </w:r>
          </w:p>
        </w:tc>
        <w:tc>
          <w:tcPr>
            <w:tcW w:w="1442" w:type="dxa"/>
            <w:tcBorders>
              <w:top w:val="double" w:sz="4" w:space="0" w:color="000000"/>
              <w:left w:val="single" w:sz="3" w:space="0" w:color="000000"/>
              <w:bottom w:val="single" w:sz="3" w:space="0" w:color="000000"/>
              <w:right w:val="single" w:sz="3" w:space="0" w:color="000000"/>
            </w:tcBorders>
            <w:vAlign w:val="center"/>
          </w:tcPr>
          <w:p w14:paraId="376B8F32" w14:textId="77777777" w:rsidR="009D2C21" w:rsidRPr="002A0CD3" w:rsidRDefault="009D2C21" w:rsidP="00E4624A">
            <w:pPr>
              <w:pStyle w:val="a3"/>
              <w:wordWrap/>
              <w:spacing w:line="312" w:lineRule="auto"/>
              <w:jc w:val="center"/>
              <w:rPr>
                <w:rFonts w:ascii="Times New Roman" w:eastAsia="한양중고딕" w:hAnsi="Times New Roman" w:cs="Times New Roman"/>
                <w:color w:val="auto"/>
                <w:sz w:val="22"/>
              </w:rPr>
            </w:pPr>
            <w:r w:rsidRPr="002A0CD3">
              <w:rPr>
                <w:rFonts w:ascii="Times New Roman" w:eastAsia="한양중고딕" w:hAnsi="Times New Roman" w:cs="Times New Roman"/>
                <w:color w:val="auto"/>
                <w:sz w:val="22"/>
              </w:rPr>
              <w:t>Less than 250 microorganisms</w:t>
            </w:r>
          </w:p>
          <w:p w14:paraId="34614037" w14:textId="77777777" w:rsidR="009D2C21" w:rsidRPr="002A0CD3" w:rsidRDefault="009D2C21" w:rsidP="00E4624A">
            <w:pPr>
              <w:pStyle w:val="a3"/>
              <w:wordWrap/>
              <w:spacing w:line="312" w:lineRule="auto"/>
              <w:jc w:val="center"/>
              <w:rPr>
                <w:rFonts w:ascii="Times New Roman" w:eastAsia="한양중고딕" w:hAnsi="Times New Roman" w:cs="Times New Roman"/>
                <w:color w:val="auto"/>
                <w:sz w:val="22"/>
              </w:rPr>
            </w:pPr>
            <w:r w:rsidRPr="002A0CD3">
              <w:rPr>
                <w:rFonts w:ascii="Times New Roman" w:hAnsi="Times New Roman" w:cs="Times New Roman"/>
                <w:color w:val="auto"/>
                <w:sz w:val="22"/>
              </w:rPr>
              <w:t>/100 ml</w:t>
            </w:r>
          </w:p>
        </w:tc>
        <w:tc>
          <w:tcPr>
            <w:tcW w:w="1386" w:type="dxa"/>
            <w:tcBorders>
              <w:top w:val="double" w:sz="4" w:space="0" w:color="000000"/>
              <w:left w:val="single" w:sz="3" w:space="0" w:color="000000"/>
              <w:bottom w:val="single" w:sz="3" w:space="0" w:color="000000"/>
              <w:right w:val="single" w:sz="7" w:space="0" w:color="000000"/>
            </w:tcBorders>
            <w:vAlign w:val="center"/>
          </w:tcPr>
          <w:p w14:paraId="11E95520" w14:textId="77777777" w:rsidR="009D2C21" w:rsidRPr="002A0CD3" w:rsidRDefault="009D2C21" w:rsidP="00E4624A">
            <w:pPr>
              <w:pStyle w:val="a3"/>
              <w:wordWrap/>
              <w:spacing w:line="312" w:lineRule="auto"/>
              <w:jc w:val="center"/>
              <w:rPr>
                <w:rFonts w:ascii="Times New Roman" w:eastAsia="한양중고딕" w:hAnsi="Times New Roman" w:cs="Times New Roman"/>
                <w:color w:val="auto"/>
                <w:sz w:val="22"/>
              </w:rPr>
            </w:pPr>
            <w:r w:rsidRPr="002A0CD3">
              <w:rPr>
                <w:rFonts w:ascii="Times New Roman" w:eastAsia="한양중고딕" w:hAnsi="Times New Roman" w:cs="Times New Roman"/>
                <w:color w:val="auto"/>
                <w:sz w:val="22"/>
              </w:rPr>
              <w:t>Less than 100 microorganisms</w:t>
            </w:r>
          </w:p>
          <w:p w14:paraId="3F73699E" w14:textId="77777777" w:rsidR="009D2C21" w:rsidRPr="002A0CD3" w:rsidRDefault="009D2C21" w:rsidP="00E4624A">
            <w:pPr>
              <w:pStyle w:val="a3"/>
              <w:wordWrap/>
              <w:spacing w:line="312" w:lineRule="auto"/>
              <w:jc w:val="center"/>
              <w:rPr>
                <w:rFonts w:ascii="Times New Roman" w:eastAsia="한양중고딕" w:hAnsi="Times New Roman" w:cs="Times New Roman"/>
                <w:color w:val="auto"/>
                <w:sz w:val="22"/>
              </w:rPr>
            </w:pPr>
            <w:r w:rsidRPr="002A0CD3">
              <w:rPr>
                <w:rFonts w:ascii="Times New Roman" w:hAnsi="Times New Roman" w:cs="Times New Roman"/>
                <w:color w:val="auto"/>
                <w:sz w:val="22"/>
              </w:rPr>
              <w:t>/100 ml</w:t>
            </w:r>
          </w:p>
        </w:tc>
      </w:tr>
      <w:tr w:rsidR="009D2C21" w:rsidRPr="002A0CD3" w14:paraId="5C1FFAA0" w14:textId="77777777" w:rsidTr="00E4624A">
        <w:trPr>
          <w:trHeight w:val="620"/>
        </w:trPr>
        <w:tc>
          <w:tcPr>
            <w:tcW w:w="1329" w:type="dxa"/>
            <w:tcBorders>
              <w:top w:val="single" w:sz="3" w:space="0" w:color="000000"/>
              <w:left w:val="single" w:sz="7" w:space="0" w:color="000000"/>
              <w:bottom w:val="single" w:sz="7" w:space="0" w:color="000000"/>
              <w:right w:val="single" w:sz="3" w:space="0" w:color="000000"/>
            </w:tcBorders>
            <w:vAlign w:val="center"/>
          </w:tcPr>
          <w:p w14:paraId="3FB2BB67" w14:textId="77777777" w:rsidR="009D2C21" w:rsidRPr="002A0CD3" w:rsidRDefault="009D2C21" w:rsidP="00E4624A">
            <w:pPr>
              <w:pStyle w:val="a3"/>
              <w:wordWrap/>
              <w:spacing w:line="312" w:lineRule="auto"/>
              <w:jc w:val="center"/>
              <w:rPr>
                <w:rFonts w:ascii="Times New Roman" w:eastAsia="한양중고딕" w:hAnsi="Times New Roman" w:cs="Times New Roman"/>
                <w:color w:val="auto"/>
                <w:sz w:val="22"/>
              </w:rPr>
            </w:pPr>
            <w:r w:rsidRPr="002A0CD3">
              <w:rPr>
                <w:rFonts w:ascii="Times New Roman" w:eastAsia="한양중고딕" w:hAnsi="Times New Roman" w:cs="Times New Roman"/>
                <w:color w:val="auto"/>
                <w:spacing w:val="-3"/>
                <w:sz w:val="22"/>
              </w:rPr>
              <w:t>USCG Level</w:t>
            </w:r>
            <w:r w:rsidRPr="002A0CD3">
              <w:rPr>
                <w:rFonts w:ascii="Times New Roman" w:eastAsia="한양중고딕" w:hAnsi="Times New Roman" w:cs="Times New Roman"/>
                <w:color w:val="auto"/>
                <w:sz w:val="22"/>
              </w:rPr>
              <w:t xml:space="preserve"> 2</w:t>
            </w:r>
          </w:p>
        </w:tc>
        <w:tc>
          <w:tcPr>
            <w:tcW w:w="1186" w:type="dxa"/>
            <w:tcBorders>
              <w:top w:val="single" w:sz="3" w:space="0" w:color="000000"/>
              <w:left w:val="single" w:sz="3" w:space="0" w:color="000000"/>
              <w:bottom w:val="single" w:sz="7" w:space="0" w:color="000000"/>
              <w:right w:val="single" w:sz="3" w:space="0" w:color="000000"/>
            </w:tcBorders>
            <w:vAlign w:val="center"/>
          </w:tcPr>
          <w:p w14:paraId="46CC35DC" w14:textId="77777777" w:rsidR="009D2C21" w:rsidRPr="002A0CD3" w:rsidRDefault="009D2C21" w:rsidP="00E4624A">
            <w:pPr>
              <w:pStyle w:val="a3"/>
              <w:wordWrap/>
              <w:spacing w:line="312" w:lineRule="auto"/>
              <w:jc w:val="center"/>
              <w:rPr>
                <w:rFonts w:ascii="Times New Roman" w:eastAsia="한양중고딕" w:hAnsi="Times New Roman" w:cs="Times New Roman"/>
                <w:color w:val="auto"/>
                <w:sz w:val="22"/>
              </w:rPr>
            </w:pPr>
            <w:r w:rsidRPr="002A0CD3">
              <w:rPr>
                <w:rFonts w:ascii="Times New Roman" w:eastAsia="한양중고딕" w:hAnsi="Times New Roman" w:cs="Times New Roman"/>
                <w:color w:val="auto"/>
                <w:sz w:val="22"/>
              </w:rPr>
              <w:t>Less than one microorganism</w:t>
            </w:r>
          </w:p>
          <w:p w14:paraId="233B11CA" w14:textId="77777777" w:rsidR="009D2C21" w:rsidRPr="002A0CD3" w:rsidRDefault="009D2C21" w:rsidP="00E4624A">
            <w:pPr>
              <w:pStyle w:val="a3"/>
              <w:wordWrap/>
              <w:spacing w:line="312" w:lineRule="auto"/>
              <w:jc w:val="center"/>
              <w:rPr>
                <w:rFonts w:ascii="Times New Roman" w:eastAsia="한양중고딕" w:hAnsi="Times New Roman" w:cs="Times New Roman"/>
                <w:color w:val="auto"/>
                <w:sz w:val="22"/>
              </w:rPr>
            </w:pPr>
            <w:r w:rsidRPr="002A0CD3">
              <w:rPr>
                <w:rFonts w:ascii="Times New Roman" w:eastAsia="한양중고딕" w:hAnsi="Times New Roman" w:cs="Times New Roman"/>
                <w:color w:val="auto"/>
                <w:sz w:val="22"/>
              </w:rPr>
              <w:t>/100 tons</w:t>
            </w:r>
          </w:p>
        </w:tc>
        <w:tc>
          <w:tcPr>
            <w:tcW w:w="1299" w:type="dxa"/>
            <w:tcBorders>
              <w:top w:val="single" w:sz="3" w:space="0" w:color="000000"/>
              <w:left w:val="single" w:sz="3" w:space="0" w:color="000000"/>
              <w:bottom w:val="single" w:sz="7" w:space="0" w:color="000000"/>
              <w:right w:val="single" w:sz="3" w:space="0" w:color="000000"/>
            </w:tcBorders>
            <w:vAlign w:val="center"/>
          </w:tcPr>
          <w:p w14:paraId="2C263632" w14:textId="77777777" w:rsidR="009D2C21" w:rsidRPr="002A0CD3" w:rsidRDefault="009D2C21" w:rsidP="00E4624A">
            <w:pPr>
              <w:pStyle w:val="a3"/>
              <w:wordWrap/>
              <w:spacing w:line="312" w:lineRule="auto"/>
              <w:jc w:val="center"/>
              <w:rPr>
                <w:rFonts w:ascii="Times New Roman" w:eastAsia="한양중고딕" w:hAnsi="Times New Roman" w:cs="Times New Roman"/>
                <w:color w:val="auto"/>
                <w:sz w:val="22"/>
              </w:rPr>
            </w:pPr>
            <w:r w:rsidRPr="002A0CD3">
              <w:rPr>
                <w:rFonts w:ascii="Times New Roman" w:eastAsia="한양중고딕" w:hAnsi="Times New Roman" w:cs="Times New Roman"/>
                <w:color w:val="auto"/>
                <w:sz w:val="22"/>
              </w:rPr>
              <w:t>Less than one microorganism</w:t>
            </w:r>
          </w:p>
          <w:p w14:paraId="50F9DE66" w14:textId="77777777" w:rsidR="009D2C21" w:rsidRPr="002A0CD3" w:rsidRDefault="009D2C21" w:rsidP="00E4624A">
            <w:pPr>
              <w:pStyle w:val="a3"/>
              <w:wordWrap/>
              <w:spacing w:line="312" w:lineRule="auto"/>
              <w:jc w:val="center"/>
              <w:rPr>
                <w:rFonts w:ascii="Times New Roman" w:eastAsia="한양중고딕" w:hAnsi="Times New Roman" w:cs="Times New Roman"/>
                <w:color w:val="auto"/>
                <w:sz w:val="22"/>
              </w:rPr>
            </w:pPr>
            <w:r w:rsidRPr="002A0CD3">
              <w:rPr>
                <w:rFonts w:ascii="Times New Roman" w:hAnsi="Times New Roman" w:cs="Times New Roman"/>
                <w:color w:val="auto"/>
                <w:sz w:val="22"/>
              </w:rPr>
              <w:t>/100ml</w:t>
            </w:r>
          </w:p>
        </w:tc>
        <w:tc>
          <w:tcPr>
            <w:tcW w:w="1299" w:type="dxa"/>
            <w:tcBorders>
              <w:top w:val="single" w:sz="3" w:space="0" w:color="000000"/>
              <w:left w:val="single" w:sz="3" w:space="0" w:color="000000"/>
              <w:bottom w:val="single" w:sz="7" w:space="0" w:color="000000"/>
              <w:right w:val="single" w:sz="3" w:space="0" w:color="000000"/>
            </w:tcBorders>
            <w:vAlign w:val="center"/>
          </w:tcPr>
          <w:p w14:paraId="1CD5DEC6" w14:textId="77777777" w:rsidR="009D2C21" w:rsidRPr="002A0CD3" w:rsidRDefault="009D2C21" w:rsidP="00E4624A">
            <w:pPr>
              <w:pStyle w:val="a3"/>
              <w:wordWrap/>
              <w:spacing w:line="312" w:lineRule="auto"/>
              <w:jc w:val="center"/>
              <w:rPr>
                <w:rFonts w:ascii="Times New Roman" w:eastAsia="한양중고딕" w:hAnsi="Times New Roman" w:cs="Times New Roman"/>
                <w:color w:val="auto"/>
                <w:sz w:val="22"/>
              </w:rPr>
            </w:pPr>
            <w:r w:rsidRPr="002A0CD3">
              <w:rPr>
                <w:rFonts w:ascii="Times New Roman" w:eastAsia="한양중고딕" w:hAnsi="Times New Roman" w:cs="Times New Roman"/>
                <w:color w:val="auto"/>
                <w:sz w:val="22"/>
              </w:rPr>
              <w:t xml:space="preserve">Less than </w:t>
            </w:r>
            <w:r w:rsidRPr="002A0CD3">
              <w:rPr>
                <w:rFonts w:ascii="Times New Roman" w:eastAsia="한양중고딕" w:hAnsi="Times New Roman" w:cs="Times New Roman"/>
                <w:color w:val="auto"/>
                <w:spacing w:val="-18"/>
                <w:sz w:val="22"/>
              </w:rPr>
              <w:t xml:space="preserve">1,000 </w:t>
            </w:r>
            <w:r w:rsidRPr="002A0CD3">
              <w:rPr>
                <w:rFonts w:ascii="Times New Roman" w:eastAsia="한양중고딕" w:hAnsi="Times New Roman" w:cs="Times New Roman"/>
                <w:color w:val="auto"/>
                <w:sz w:val="22"/>
              </w:rPr>
              <w:t>microorganisms</w:t>
            </w:r>
          </w:p>
          <w:p w14:paraId="53D02519" w14:textId="77777777" w:rsidR="009D2C21" w:rsidRPr="002A0CD3" w:rsidRDefault="009D2C21" w:rsidP="00E4624A">
            <w:pPr>
              <w:pStyle w:val="a3"/>
              <w:wordWrap/>
              <w:spacing w:line="312" w:lineRule="auto"/>
              <w:jc w:val="center"/>
              <w:rPr>
                <w:rFonts w:ascii="Times New Roman" w:eastAsia="한양중고딕" w:hAnsi="Times New Roman" w:cs="Times New Roman"/>
                <w:color w:val="auto"/>
                <w:sz w:val="22"/>
              </w:rPr>
            </w:pPr>
            <w:r w:rsidRPr="002A0CD3">
              <w:rPr>
                <w:rFonts w:ascii="Times New Roman" w:hAnsi="Times New Roman" w:cs="Times New Roman"/>
                <w:color w:val="auto"/>
                <w:sz w:val="22"/>
              </w:rPr>
              <w:t xml:space="preserve"> /100ml </w:t>
            </w:r>
          </w:p>
        </w:tc>
        <w:tc>
          <w:tcPr>
            <w:tcW w:w="1550" w:type="dxa"/>
            <w:tcBorders>
              <w:top w:val="single" w:sz="3" w:space="0" w:color="000000"/>
              <w:left w:val="single" w:sz="3" w:space="0" w:color="000000"/>
              <w:bottom w:val="single" w:sz="7" w:space="0" w:color="000000"/>
              <w:right w:val="single" w:sz="3" w:space="0" w:color="000000"/>
            </w:tcBorders>
            <w:vAlign w:val="center"/>
          </w:tcPr>
          <w:p w14:paraId="732C21BF" w14:textId="2F641D54" w:rsidR="009D2C21" w:rsidRPr="002A0CD3" w:rsidRDefault="009D2C21" w:rsidP="00E4624A">
            <w:pPr>
              <w:pStyle w:val="a3"/>
              <w:wordWrap/>
              <w:spacing w:line="312" w:lineRule="auto"/>
              <w:jc w:val="center"/>
              <w:rPr>
                <w:rFonts w:ascii="Times New Roman" w:eastAsia="한양중고딕" w:hAnsi="Times New Roman" w:cs="Times New Roman"/>
                <w:color w:val="auto"/>
                <w:sz w:val="22"/>
              </w:rPr>
            </w:pPr>
            <w:r w:rsidRPr="002A0CD3">
              <w:rPr>
                <w:rFonts w:ascii="Times New Roman" w:eastAsia="한양중고딕" w:hAnsi="Times New Roman" w:cs="Times New Roman"/>
                <w:color w:val="auto"/>
                <w:sz w:val="22"/>
              </w:rPr>
              <w:t>Same as above</w:t>
            </w:r>
          </w:p>
        </w:tc>
        <w:tc>
          <w:tcPr>
            <w:tcW w:w="1442" w:type="dxa"/>
            <w:tcBorders>
              <w:top w:val="single" w:sz="3" w:space="0" w:color="000000"/>
              <w:left w:val="single" w:sz="3" w:space="0" w:color="000000"/>
              <w:bottom w:val="single" w:sz="7" w:space="0" w:color="000000"/>
              <w:right w:val="single" w:sz="3" w:space="0" w:color="000000"/>
            </w:tcBorders>
            <w:vAlign w:val="center"/>
          </w:tcPr>
          <w:p w14:paraId="7F178B47" w14:textId="77777777" w:rsidR="009D2C21" w:rsidRPr="002A0CD3" w:rsidRDefault="009D2C21" w:rsidP="00E4624A">
            <w:pPr>
              <w:pStyle w:val="a3"/>
              <w:wordWrap/>
              <w:spacing w:line="312" w:lineRule="auto"/>
              <w:jc w:val="center"/>
              <w:rPr>
                <w:rFonts w:ascii="Times New Roman" w:eastAsia="한양중고딕" w:hAnsi="Times New Roman" w:cs="Times New Roman"/>
                <w:color w:val="auto"/>
                <w:sz w:val="22"/>
              </w:rPr>
            </w:pPr>
            <w:r w:rsidRPr="002A0CD3">
              <w:rPr>
                <w:rFonts w:ascii="Times New Roman" w:eastAsia="한양중고딕" w:hAnsi="Times New Roman" w:cs="Times New Roman"/>
                <w:color w:val="auto"/>
                <w:sz w:val="22"/>
              </w:rPr>
              <w:t>Less than 126 microorganisms</w:t>
            </w:r>
          </w:p>
          <w:p w14:paraId="45471C67" w14:textId="77777777" w:rsidR="009D2C21" w:rsidRPr="002A0CD3" w:rsidRDefault="009D2C21" w:rsidP="00E4624A">
            <w:pPr>
              <w:pStyle w:val="a3"/>
              <w:wordWrap/>
              <w:spacing w:line="312" w:lineRule="auto"/>
              <w:jc w:val="center"/>
              <w:rPr>
                <w:rFonts w:ascii="Times New Roman" w:eastAsia="한양중고딕" w:hAnsi="Times New Roman" w:cs="Times New Roman"/>
                <w:color w:val="auto"/>
                <w:sz w:val="22"/>
              </w:rPr>
            </w:pPr>
            <w:r w:rsidRPr="002A0CD3">
              <w:rPr>
                <w:rFonts w:ascii="Times New Roman" w:hAnsi="Times New Roman" w:cs="Times New Roman"/>
                <w:color w:val="auto"/>
                <w:sz w:val="22"/>
              </w:rPr>
              <w:t>/100 ml</w:t>
            </w:r>
          </w:p>
        </w:tc>
        <w:tc>
          <w:tcPr>
            <w:tcW w:w="1386" w:type="dxa"/>
            <w:tcBorders>
              <w:top w:val="single" w:sz="3" w:space="0" w:color="000000"/>
              <w:left w:val="single" w:sz="3" w:space="0" w:color="000000"/>
              <w:bottom w:val="single" w:sz="7" w:space="0" w:color="000000"/>
              <w:right w:val="single" w:sz="7" w:space="0" w:color="000000"/>
            </w:tcBorders>
            <w:vAlign w:val="center"/>
          </w:tcPr>
          <w:p w14:paraId="54196DC3" w14:textId="77777777" w:rsidR="009D2C21" w:rsidRPr="002A0CD3" w:rsidRDefault="009D2C21" w:rsidP="00E4624A">
            <w:pPr>
              <w:pStyle w:val="a3"/>
              <w:wordWrap/>
              <w:spacing w:line="312" w:lineRule="auto"/>
              <w:jc w:val="center"/>
              <w:rPr>
                <w:rFonts w:ascii="Times New Roman" w:eastAsia="한양중고딕" w:hAnsi="Times New Roman" w:cs="Times New Roman"/>
                <w:color w:val="auto"/>
                <w:sz w:val="22"/>
              </w:rPr>
            </w:pPr>
            <w:r w:rsidRPr="002A0CD3">
              <w:rPr>
                <w:rFonts w:ascii="Times New Roman" w:eastAsia="한양중고딕" w:hAnsi="Times New Roman" w:cs="Times New Roman"/>
                <w:color w:val="auto"/>
                <w:sz w:val="22"/>
              </w:rPr>
              <w:t>Less than 33 microorganisms</w:t>
            </w:r>
          </w:p>
          <w:p w14:paraId="6E94C394" w14:textId="77777777" w:rsidR="009D2C21" w:rsidRPr="002A0CD3" w:rsidRDefault="009D2C21" w:rsidP="00E4624A">
            <w:pPr>
              <w:pStyle w:val="a3"/>
              <w:wordWrap/>
              <w:spacing w:line="312" w:lineRule="auto"/>
              <w:jc w:val="center"/>
              <w:rPr>
                <w:rFonts w:ascii="Times New Roman" w:eastAsia="한양중고딕" w:hAnsi="Times New Roman" w:cs="Times New Roman"/>
                <w:color w:val="auto"/>
                <w:sz w:val="22"/>
              </w:rPr>
            </w:pPr>
            <w:r w:rsidRPr="002A0CD3">
              <w:rPr>
                <w:rFonts w:ascii="Times New Roman" w:hAnsi="Times New Roman" w:cs="Times New Roman"/>
                <w:color w:val="auto"/>
                <w:sz w:val="22"/>
              </w:rPr>
              <w:t>/100 ml</w:t>
            </w:r>
          </w:p>
        </w:tc>
      </w:tr>
    </w:tbl>
    <w:p w14:paraId="51DEC1B0" w14:textId="77777777" w:rsidR="009D2C21" w:rsidRPr="002A0CD3" w:rsidRDefault="009D2C21" w:rsidP="009D2C21">
      <w:pPr>
        <w:pStyle w:val="a3"/>
        <w:spacing w:line="432" w:lineRule="auto"/>
        <w:rPr>
          <w:rFonts w:ascii="Times New Roman" w:hAnsi="Times New Roman" w:cs="Times New Roman"/>
          <w:color w:val="auto"/>
          <w:sz w:val="26"/>
        </w:rPr>
      </w:pPr>
    </w:p>
    <w:p w14:paraId="69B9568D" w14:textId="79B743DA" w:rsidR="009D2C21" w:rsidRPr="002A0CD3" w:rsidRDefault="009D2C21" w:rsidP="009D2C21">
      <w:pPr>
        <w:pStyle w:val="a3"/>
        <w:spacing w:line="432" w:lineRule="auto"/>
        <w:ind w:left="487" w:hanging="487"/>
        <w:rPr>
          <w:rFonts w:ascii="Times New Roman" w:eastAsia="한양중고딕" w:hAnsi="Times New Roman" w:cs="Times New Roman"/>
          <w:color w:val="auto"/>
          <w:spacing w:val="-16"/>
          <w:sz w:val="24"/>
        </w:rPr>
      </w:pPr>
      <w:r w:rsidRPr="002A0CD3">
        <w:rPr>
          <w:rFonts w:ascii="Times New Roman" w:eastAsia="한양중고딕" w:hAnsi="Times New Roman" w:cs="Times New Roman"/>
          <w:color w:val="auto"/>
          <w:spacing w:val="-16"/>
          <w:sz w:val="24"/>
        </w:rPr>
        <w:t xml:space="preserve">   * In 2019, we will reconsider the domestic application of the USCG’s two-level criteria.</w:t>
      </w:r>
    </w:p>
    <w:p w14:paraId="063A425B" w14:textId="77777777" w:rsidR="009D2C21" w:rsidRPr="002A0CD3" w:rsidRDefault="009D2C21" w:rsidP="009D2C21">
      <w:pPr>
        <w:pStyle w:val="a3"/>
        <w:spacing w:line="384" w:lineRule="auto"/>
        <w:ind w:left="487" w:hanging="487"/>
        <w:rPr>
          <w:rFonts w:ascii="Times New Roman" w:hAnsi="Times New Roman" w:cs="Times New Roman"/>
          <w:color w:val="auto"/>
        </w:rPr>
      </w:pPr>
    </w:p>
    <w:p w14:paraId="04105C74" w14:textId="77777777" w:rsidR="009D2C21" w:rsidRPr="002A0CD3" w:rsidRDefault="009D2C21" w:rsidP="009D2C21">
      <w:pPr>
        <w:pStyle w:val="a3"/>
        <w:rPr>
          <w:rFonts w:ascii="Times New Roman" w:hAnsi="Times New Roman" w:cs="Times New Roman"/>
          <w:color w:val="auto"/>
        </w:rPr>
      </w:pPr>
      <w:r w:rsidRPr="002A0CD3">
        <w:rPr>
          <w:rFonts w:ascii="Times New Roman" w:hAnsi="Times New Roman" w:cs="Times New Roman"/>
          <w:color w:val="auto"/>
        </w:rPr>
        <w:br w:type="page"/>
      </w:r>
    </w:p>
    <w:tbl>
      <w:tblPr>
        <w:tblOverlap w:val="never"/>
        <w:tblW w:w="9581" w:type="dxa"/>
        <w:tblInd w:w="57" w:type="dxa"/>
        <w:tblBorders>
          <w:top w:val="single" w:sz="3" w:space="0" w:color="000000"/>
          <w:left w:val="single" w:sz="3" w:space="0" w:color="000000"/>
          <w:bottom w:val="single" w:sz="3" w:space="0" w:color="000000"/>
          <w:right w:val="single" w:sz="3" w:space="0" w:color="000000"/>
        </w:tblBorders>
        <w:tblLayout w:type="fixed"/>
        <w:tblCellMar>
          <w:top w:w="142" w:type="dxa"/>
          <w:left w:w="57" w:type="dxa"/>
          <w:bottom w:w="142" w:type="dxa"/>
          <w:right w:w="57" w:type="dxa"/>
        </w:tblCellMar>
        <w:tblLook w:val="04A0" w:firstRow="1" w:lastRow="0" w:firstColumn="1" w:lastColumn="0" w:noHBand="0" w:noVBand="1"/>
      </w:tblPr>
      <w:tblGrid>
        <w:gridCol w:w="1214"/>
        <w:gridCol w:w="170"/>
        <w:gridCol w:w="8197"/>
      </w:tblGrid>
      <w:tr w:rsidR="002A0CD3" w:rsidRPr="002A0CD3" w14:paraId="4D930838" w14:textId="77777777" w:rsidTr="00E4624A">
        <w:trPr>
          <w:trHeight w:val="644"/>
        </w:trPr>
        <w:tc>
          <w:tcPr>
            <w:tcW w:w="1214" w:type="dxa"/>
            <w:tcBorders>
              <w:top w:val="single" w:sz="7" w:space="0" w:color="000000"/>
              <w:left w:val="single" w:sz="7" w:space="0" w:color="000000"/>
              <w:bottom w:val="single" w:sz="7" w:space="0" w:color="000000"/>
              <w:right w:val="single" w:sz="7" w:space="0" w:color="000000"/>
            </w:tcBorders>
            <w:shd w:val="clear" w:color="auto" w:fill="000066"/>
            <w:vAlign w:val="center"/>
          </w:tcPr>
          <w:p w14:paraId="02B774E2" w14:textId="5563E2F7" w:rsidR="009D2C21" w:rsidRPr="002A0CD3" w:rsidRDefault="00BB5858" w:rsidP="00E4624A">
            <w:pPr>
              <w:pStyle w:val="a3"/>
              <w:wordWrap/>
              <w:jc w:val="center"/>
              <w:rPr>
                <w:rFonts w:ascii="Times New Roman" w:eastAsia="HY헤드라인M" w:hAnsi="Times New Roman" w:cs="Times New Roman"/>
                <w:color w:val="auto"/>
                <w:sz w:val="32"/>
              </w:rPr>
            </w:pPr>
            <w:r w:rsidRPr="002A0CD3">
              <w:rPr>
                <w:rFonts w:ascii="Times New Roman" w:eastAsia="HY헤드라인M" w:hAnsi="Times New Roman" w:cs="Times New Roman"/>
                <w:color w:val="auto"/>
                <w:sz w:val="32"/>
              </w:rPr>
              <w:lastRenderedPageBreak/>
              <w:t>Reference</w:t>
            </w:r>
            <w:r w:rsidR="009D2C21" w:rsidRPr="002A0CD3">
              <w:rPr>
                <w:rFonts w:ascii="Times New Roman" w:eastAsia="HY헤드라인M" w:hAnsi="Times New Roman" w:cs="Times New Roman"/>
                <w:color w:val="auto"/>
                <w:sz w:val="32"/>
              </w:rPr>
              <w:t xml:space="preserve"> 3</w:t>
            </w:r>
          </w:p>
        </w:tc>
        <w:tc>
          <w:tcPr>
            <w:tcW w:w="170" w:type="dxa"/>
            <w:tcBorders>
              <w:top w:val="none" w:sz="3" w:space="0" w:color="000000"/>
              <w:left w:val="single" w:sz="7" w:space="0" w:color="000000"/>
              <w:bottom w:val="none" w:sz="3" w:space="0" w:color="000000"/>
              <w:right w:val="single" w:sz="7" w:space="0" w:color="000000"/>
            </w:tcBorders>
            <w:vAlign w:val="center"/>
          </w:tcPr>
          <w:p w14:paraId="530BB20E" w14:textId="77777777" w:rsidR="009D2C21" w:rsidRPr="002A0CD3" w:rsidRDefault="009D2C21" w:rsidP="00E4624A">
            <w:pPr>
              <w:pStyle w:val="a3"/>
              <w:rPr>
                <w:rFonts w:ascii="Times New Roman" w:eastAsia="HY헤드라인M" w:hAnsi="Times New Roman" w:cs="Times New Roman"/>
                <w:color w:val="auto"/>
                <w:spacing w:val="8"/>
                <w:sz w:val="32"/>
              </w:rPr>
            </w:pPr>
          </w:p>
        </w:tc>
        <w:tc>
          <w:tcPr>
            <w:tcW w:w="8198" w:type="dxa"/>
            <w:tcBorders>
              <w:top w:val="single" w:sz="7" w:space="0" w:color="000000"/>
              <w:left w:val="single" w:sz="7" w:space="0" w:color="000000"/>
              <w:bottom w:val="single" w:sz="7" w:space="0" w:color="000000"/>
              <w:right w:val="single" w:sz="7" w:space="0" w:color="000000"/>
            </w:tcBorders>
            <w:vAlign w:val="center"/>
          </w:tcPr>
          <w:p w14:paraId="02BAA686" w14:textId="06B2F66A" w:rsidR="009D2C21" w:rsidRPr="002A0CD3" w:rsidRDefault="009D2C21" w:rsidP="00E4624A">
            <w:pPr>
              <w:pStyle w:val="a3"/>
              <w:wordWrap/>
              <w:spacing w:line="312" w:lineRule="auto"/>
              <w:jc w:val="left"/>
              <w:rPr>
                <w:rFonts w:ascii="Times New Roman" w:eastAsia="HY헤드라인M" w:hAnsi="Times New Roman" w:cs="Times New Roman"/>
                <w:color w:val="auto"/>
                <w:sz w:val="32"/>
              </w:rPr>
            </w:pPr>
            <w:r w:rsidRPr="002A0CD3">
              <w:rPr>
                <w:rFonts w:ascii="Times New Roman" w:eastAsia="HY헤드라인M" w:hAnsi="Times New Roman" w:cs="Times New Roman"/>
                <w:color w:val="auto"/>
                <w:sz w:val="32"/>
              </w:rPr>
              <w:t xml:space="preserve"> </w:t>
            </w:r>
            <w:r w:rsidRPr="002A0CD3">
              <w:rPr>
                <w:rFonts w:ascii="Times New Roman" w:hAnsi="Times New Roman" w:cs="Times New Roman"/>
                <w:color w:val="auto"/>
              </w:rPr>
              <w:t xml:space="preserve">BWMS (Ballast Water Management System) of KOIST </w:t>
            </w:r>
          </w:p>
        </w:tc>
      </w:tr>
    </w:tbl>
    <w:p w14:paraId="1CAF2643" w14:textId="77777777" w:rsidR="009D2C21" w:rsidRPr="002A0CD3" w:rsidRDefault="009D2C21" w:rsidP="009D2C21">
      <w:pPr>
        <w:pStyle w:val="a3"/>
        <w:spacing w:line="384" w:lineRule="auto"/>
        <w:rPr>
          <w:rFonts w:ascii="Times New Roman" w:hAnsi="Times New Roman" w:cs="Times New Roman"/>
          <w:color w:val="auto"/>
        </w:rPr>
      </w:pPr>
    </w:p>
    <w:p w14:paraId="065BA1A0" w14:textId="77777777" w:rsidR="009D2C21" w:rsidRPr="002A0CD3" w:rsidRDefault="009D2C21" w:rsidP="009D2C21">
      <w:pPr>
        <w:pStyle w:val="a3"/>
        <w:spacing w:line="384" w:lineRule="auto"/>
        <w:rPr>
          <w:rFonts w:ascii="Times New Roman" w:hAnsi="Times New Roman" w:cs="Times New Roman"/>
          <w:color w:val="auto"/>
        </w:rPr>
      </w:pPr>
    </w:p>
    <w:p w14:paraId="04541CF8" w14:textId="77777777" w:rsidR="009D2C21" w:rsidRPr="002A0CD3" w:rsidRDefault="009D2C21" w:rsidP="009D2C21">
      <w:pPr>
        <w:pStyle w:val="a3"/>
        <w:wordWrap/>
        <w:spacing w:line="384" w:lineRule="auto"/>
        <w:jc w:val="center"/>
        <w:rPr>
          <w:rFonts w:ascii="Times New Roman" w:eastAsia="한양중고딕" w:hAnsi="Times New Roman" w:cs="Times New Roman"/>
          <w:color w:val="auto"/>
          <w:sz w:val="10"/>
        </w:rPr>
      </w:pPr>
      <w:r w:rsidRPr="002A0CD3">
        <w:rPr>
          <w:rFonts w:ascii="Times New Roman" w:hAnsi="Times New Roman" w:cs="Times New Roman"/>
          <w:noProof/>
          <w:color w:val="auto"/>
        </w:rPr>
        <w:drawing>
          <wp:inline distT="0" distB="0" distL="0" distR="0" wp14:anchorId="54D56DAC" wp14:editId="1ADD42C4">
            <wp:extent cx="5400040" cy="2897378"/>
            <wp:effectExtent l="0" t="0" r="0" b="0"/>
            <wp:docPr id="8" name="그림 8"/>
            <wp:cNvGraphicFramePr/>
            <a:graphic xmlns:a="http://schemas.openxmlformats.org/drawingml/2006/main">
              <a:graphicData uri="http://schemas.openxmlformats.org/drawingml/2006/picture">
                <pic:pic xmlns:pic="http://schemas.openxmlformats.org/drawingml/2006/picture">
                  <pic:nvPicPr>
                    <pic:cNvPr id="0" name="C:\Users\김정은\AppData\Local\Temp\Hnc\BinData\EMB0000cd94388a.jpg"/>
                    <pic:cNvPicPr/>
                  </pic:nvPicPr>
                  <pic:blipFill>
                    <a:blip r:embed="rId13"/>
                    <a:stretch>
                      <a:fillRect/>
                    </a:stretch>
                  </pic:blipFill>
                  <pic:spPr>
                    <a:xfrm>
                      <a:off x="0" y="0"/>
                      <a:ext cx="5400040" cy="2897378"/>
                    </a:xfrm>
                    <a:prstGeom prst="rect">
                      <a:avLst/>
                    </a:prstGeom>
                    <a:effectLst/>
                  </pic:spPr>
                </pic:pic>
              </a:graphicData>
            </a:graphic>
          </wp:inline>
        </w:drawing>
      </w:r>
    </w:p>
    <w:p w14:paraId="29E7FF28" w14:textId="77777777" w:rsidR="009D2C21" w:rsidRPr="002A0CD3" w:rsidRDefault="009D2C21" w:rsidP="009D2C21">
      <w:pPr>
        <w:pStyle w:val="a3"/>
        <w:wordWrap/>
        <w:ind w:left="609" w:hanging="609"/>
        <w:jc w:val="center"/>
        <w:rPr>
          <w:rFonts w:ascii="Times New Roman" w:eastAsia="한양중고딕" w:hAnsi="Times New Roman" w:cs="Times New Roman"/>
          <w:color w:val="auto"/>
          <w:sz w:val="22"/>
        </w:rPr>
      </w:pPr>
      <w:r w:rsidRPr="002A0CD3">
        <w:rPr>
          <w:rFonts w:ascii="Times New Roman" w:eastAsia="한양중고딕" w:hAnsi="Times New Roman" w:cs="Times New Roman"/>
          <w:color w:val="auto"/>
          <w:sz w:val="22"/>
        </w:rPr>
        <w:t>【</w:t>
      </w:r>
      <w:r w:rsidRPr="002A0CD3">
        <w:rPr>
          <w:rFonts w:ascii="Times New Roman" w:eastAsia="한양중고딕" w:hAnsi="Times New Roman" w:cs="Times New Roman"/>
          <w:color w:val="auto"/>
          <w:sz w:val="22"/>
        </w:rPr>
        <w:t xml:space="preserve">Photo 1. KIOST’s </w:t>
      </w:r>
      <w:proofErr w:type="gramStart"/>
      <w:r w:rsidRPr="002A0CD3">
        <w:rPr>
          <w:rFonts w:ascii="Times New Roman" w:eastAsia="한양중고딕" w:hAnsi="Times New Roman" w:cs="Times New Roman"/>
          <w:color w:val="auto"/>
          <w:sz w:val="22"/>
        </w:rPr>
        <w:t xml:space="preserve">BWMS </w:t>
      </w:r>
      <w:r w:rsidRPr="002A0CD3">
        <w:rPr>
          <w:rFonts w:ascii="Times New Roman" w:eastAsia="한양중고딕" w:hAnsi="Times New Roman" w:cs="Times New Roman"/>
          <w:color w:val="auto"/>
          <w:sz w:val="22"/>
        </w:rPr>
        <w:t>】</w:t>
      </w:r>
      <w:proofErr w:type="gramEnd"/>
    </w:p>
    <w:p w14:paraId="443469B0" w14:textId="77777777" w:rsidR="009D2C21" w:rsidRPr="002A0CD3" w:rsidRDefault="009D2C21" w:rsidP="009D2C21">
      <w:pPr>
        <w:pStyle w:val="a3"/>
        <w:wordWrap/>
        <w:ind w:left="609" w:hanging="609"/>
        <w:jc w:val="center"/>
        <w:rPr>
          <w:rFonts w:ascii="Times New Roman" w:eastAsia="한양중고딕" w:hAnsi="Times New Roman" w:cs="Times New Roman"/>
          <w:color w:val="auto"/>
          <w:sz w:val="22"/>
        </w:rPr>
      </w:pPr>
    </w:p>
    <w:p w14:paraId="29C75BB5" w14:textId="77777777" w:rsidR="009D2C21" w:rsidRPr="002A0CD3" w:rsidRDefault="009D2C21" w:rsidP="009D2C21">
      <w:pPr>
        <w:pStyle w:val="a3"/>
        <w:wordWrap/>
        <w:ind w:left="609" w:hanging="609"/>
        <w:jc w:val="center"/>
        <w:rPr>
          <w:rFonts w:ascii="Times New Roman" w:eastAsia="한양중고딕" w:hAnsi="Times New Roman" w:cs="Times New Roman"/>
          <w:color w:val="auto"/>
          <w:sz w:val="10"/>
        </w:rPr>
      </w:pPr>
      <w:r w:rsidRPr="002A0CD3">
        <w:rPr>
          <w:rFonts w:ascii="Times New Roman" w:hAnsi="Times New Roman" w:cs="Times New Roman"/>
          <w:noProof/>
          <w:color w:val="auto"/>
        </w:rPr>
        <w:lastRenderedPageBreak/>
        <w:drawing>
          <wp:inline distT="0" distB="0" distL="0" distR="0" wp14:anchorId="35572688" wp14:editId="6B6DF443">
            <wp:extent cx="5400040" cy="3579876"/>
            <wp:effectExtent l="0" t="0" r="0" b="0"/>
            <wp:docPr id="9" name="그림 9"/>
            <wp:cNvGraphicFramePr/>
            <a:graphic xmlns:a="http://schemas.openxmlformats.org/drawingml/2006/main">
              <a:graphicData uri="http://schemas.openxmlformats.org/drawingml/2006/picture">
                <pic:pic xmlns:pic="http://schemas.openxmlformats.org/drawingml/2006/picture">
                  <pic:nvPicPr>
                    <pic:cNvPr id="0" name="C:\Users\김정은\AppData\Local\Temp\Hnc\BinData\EMB0000cd94388b.jpg"/>
                    <pic:cNvPicPr/>
                  </pic:nvPicPr>
                  <pic:blipFill>
                    <a:blip r:embed="rId14"/>
                    <a:stretch>
                      <a:fillRect/>
                    </a:stretch>
                  </pic:blipFill>
                  <pic:spPr>
                    <a:xfrm>
                      <a:off x="0" y="0"/>
                      <a:ext cx="5400040" cy="3579876"/>
                    </a:xfrm>
                    <a:prstGeom prst="rect">
                      <a:avLst/>
                    </a:prstGeom>
                    <a:effectLst/>
                  </pic:spPr>
                </pic:pic>
              </a:graphicData>
            </a:graphic>
          </wp:inline>
        </w:drawing>
      </w:r>
    </w:p>
    <w:p w14:paraId="6015EF44" w14:textId="1D416E54" w:rsidR="009D2C21" w:rsidRPr="002A0CD3" w:rsidRDefault="009D2C21" w:rsidP="009D2C21">
      <w:pPr>
        <w:pStyle w:val="a3"/>
        <w:wordWrap/>
        <w:ind w:left="609" w:hanging="609"/>
        <w:jc w:val="center"/>
        <w:rPr>
          <w:rFonts w:ascii="Times New Roman" w:eastAsia="한양중고딕" w:hAnsi="Times New Roman" w:cs="Times New Roman"/>
          <w:color w:val="auto"/>
          <w:sz w:val="22"/>
        </w:rPr>
      </w:pPr>
      <w:r w:rsidRPr="002A0CD3">
        <w:rPr>
          <w:rFonts w:ascii="Times New Roman" w:eastAsia="한양중고딕" w:hAnsi="Times New Roman" w:cs="Times New Roman"/>
          <w:color w:val="auto"/>
          <w:sz w:val="22"/>
        </w:rPr>
        <w:t>【</w:t>
      </w:r>
      <w:r w:rsidRPr="002A0CD3">
        <w:rPr>
          <w:rFonts w:ascii="Times New Roman" w:eastAsia="한양중고딕" w:hAnsi="Times New Roman" w:cs="Times New Roman"/>
          <w:color w:val="auto"/>
          <w:sz w:val="22"/>
        </w:rPr>
        <w:t>Photo 2. Ballast water treatment facility installed on a ship</w:t>
      </w:r>
      <w:r w:rsidRPr="002A0CD3">
        <w:rPr>
          <w:rFonts w:ascii="Times New Roman" w:eastAsia="한양중고딕" w:hAnsi="Times New Roman" w:cs="Times New Roman"/>
          <w:color w:val="auto"/>
          <w:sz w:val="22"/>
        </w:rPr>
        <w:t>】</w:t>
      </w:r>
    </w:p>
    <w:p w14:paraId="4488EC9A" w14:textId="77777777" w:rsidR="00EF0FE8" w:rsidRPr="002A0CD3" w:rsidRDefault="00EF0FE8"/>
    <w:sectPr w:rsidR="00EF0FE8" w:rsidRPr="002A0CD3" w:rsidSect="00DF6506">
      <w:endnotePr>
        <w:numFmt w:val="decimal"/>
      </w:endnotePr>
      <w:pgSz w:w="11906" w:h="16838"/>
      <w:pgMar w:top="1417" w:right="1134" w:bottom="1417" w:left="1134" w:header="850" w:footer="850" w:gutter="0"/>
      <w:cols w:space="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942D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942D4D" w16cid:durableId="217D42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7F28D" w14:textId="77777777" w:rsidR="000720EC" w:rsidRDefault="000720EC" w:rsidP="00BB3244">
      <w:pPr>
        <w:spacing w:after="0" w:line="240" w:lineRule="auto"/>
      </w:pPr>
      <w:r>
        <w:separator/>
      </w:r>
    </w:p>
  </w:endnote>
  <w:endnote w:type="continuationSeparator" w:id="0">
    <w:p w14:paraId="6C2EF97F" w14:textId="77777777" w:rsidR="000720EC" w:rsidRDefault="000720EC" w:rsidP="00BB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HCI Poppy">
    <w:altName w:val="Cambria"/>
    <w:panose1 w:val="00000000000000000000"/>
    <w:charset w:val="00"/>
    <w:family w:val="roman"/>
    <w:notTrueType/>
    <w:pitch w:val="default"/>
  </w:font>
  <w:font w:name="휴먼명조">
    <w:altName w:val="Malgun Gothic"/>
    <w:panose1 w:val="02010504000101010101"/>
    <w:charset w:val="81"/>
    <w:family w:val="auto"/>
    <w:pitch w:val="variable"/>
    <w:sig w:usb0="800002A7" w:usb1="19D77CFB" w:usb2="00000010" w:usb3="00000000" w:csb0="00080000" w:csb1="00000000"/>
  </w:font>
  <w:font w:name="한양신명조">
    <w:altName w:val="바탕"/>
    <w:panose1 w:val="00000000000000000000"/>
    <w:charset w:val="81"/>
    <w:family w:val="roman"/>
    <w:notTrueType/>
    <w:pitch w:val="default"/>
  </w:font>
  <w:font w:name="한양중고딕">
    <w:altName w:val="바탕"/>
    <w:panose1 w:val="00000000000000000000"/>
    <w:charset w:val="81"/>
    <w:family w:val="roman"/>
    <w:notTrueType/>
    <w:pitch w:val="default"/>
  </w:font>
  <w:font w:name="HY헤드라인M">
    <w:altName w:val="Batang"/>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7F414" w14:textId="77777777" w:rsidR="000720EC" w:rsidRDefault="000720EC" w:rsidP="00BB3244">
      <w:pPr>
        <w:spacing w:after="0" w:line="240" w:lineRule="auto"/>
      </w:pPr>
      <w:r>
        <w:separator/>
      </w:r>
    </w:p>
  </w:footnote>
  <w:footnote w:type="continuationSeparator" w:id="0">
    <w:p w14:paraId="6F32D260" w14:textId="77777777" w:rsidR="000720EC" w:rsidRDefault="000720EC" w:rsidP="00BB3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1C0A"/>
    <w:multiLevelType w:val="hybridMultilevel"/>
    <w:tmpl w:val="DEE8E7F0"/>
    <w:lvl w:ilvl="0" w:tplc="4F444CBA">
      <w:start w:val="1"/>
      <w:numFmt w:val="decimal"/>
      <w:lvlText w:val="%1)"/>
      <w:lvlJc w:val="left"/>
      <w:pPr>
        <w:ind w:left="480" w:hanging="360"/>
      </w:pPr>
      <w:rPr>
        <w:rFonts w:hint="eastAsia"/>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헤럴드 통번역센터(KHTC)">
    <w15:presenceInfo w15:providerId="None" w15:userId="헤럴드 통번역센터(KHT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21"/>
    <w:rsid w:val="000720EC"/>
    <w:rsid w:val="001E5A01"/>
    <w:rsid w:val="002A0CD3"/>
    <w:rsid w:val="00310CF5"/>
    <w:rsid w:val="00327F98"/>
    <w:rsid w:val="00377C43"/>
    <w:rsid w:val="00571B6A"/>
    <w:rsid w:val="006F48DE"/>
    <w:rsid w:val="00712DED"/>
    <w:rsid w:val="00802532"/>
    <w:rsid w:val="008306A8"/>
    <w:rsid w:val="0094583A"/>
    <w:rsid w:val="009D2C21"/>
    <w:rsid w:val="00BB3244"/>
    <w:rsid w:val="00BB5858"/>
    <w:rsid w:val="00D26DE8"/>
    <w:rsid w:val="00E03A16"/>
    <w:rsid w:val="00EF0FE8"/>
    <w:rsid w:val="00F97DBD"/>
    <w:rsid w:val="00FC0579"/>
    <w:rsid w:val="00FD08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9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C2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9D2C21"/>
    <w:pPr>
      <w:widowControl w:val="0"/>
      <w:wordWrap w:val="0"/>
      <w:autoSpaceDE w:val="0"/>
      <w:autoSpaceDN w:val="0"/>
      <w:spacing w:after="0" w:line="480" w:lineRule="auto"/>
      <w:textAlignment w:val="baseline"/>
    </w:pPr>
    <w:rPr>
      <w:rFonts w:ascii="HCI Poppy" w:eastAsia="휴먼명조" w:hAnsi="HCI Poppy"/>
      <w:color w:val="000000"/>
      <w:sz w:val="30"/>
      <w:shd w:val="clear" w:color="000000" w:fill="FFFFFF"/>
    </w:rPr>
  </w:style>
  <w:style w:type="paragraph" w:customStyle="1" w:styleId="a4">
    <w:name w:val="본문기사 ㅇㅇㅇ"/>
    <w:uiPriority w:val="14"/>
    <w:rsid w:val="009D2C21"/>
    <w:pPr>
      <w:widowControl w:val="0"/>
      <w:wordWrap w:val="0"/>
      <w:autoSpaceDE w:val="0"/>
      <w:autoSpaceDN w:val="0"/>
      <w:spacing w:before="100" w:after="100" w:line="384" w:lineRule="auto"/>
      <w:ind w:left="200" w:right="200"/>
      <w:textAlignment w:val="baseline"/>
    </w:pPr>
    <w:rPr>
      <w:rFonts w:ascii="한양신명조" w:eastAsia="한양신명조" w:hAnsi="한양신명조"/>
      <w:color w:val="000000"/>
      <w:spacing w:val="-24"/>
      <w:sz w:val="30"/>
    </w:rPr>
  </w:style>
  <w:style w:type="paragraph" w:customStyle="1" w:styleId="a5">
    <w:name w:val="발신기관/발신명의"/>
    <w:uiPriority w:val="15"/>
    <w:rsid w:val="009D2C21"/>
    <w:pPr>
      <w:widowControl w:val="0"/>
      <w:autoSpaceDE w:val="0"/>
      <w:autoSpaceDN w:val="0"/>
      <w:snapToGrid w:val="0"/>
      <w:spacing w:after="0" w:line="240" w:lineRule="auto"/>
      <w:jc w:val="center"/>
      <w:textAlignment w:val="baseline"/>
    </w:pPr>
    <w:rPr>
      <w:rFonts w:ascii="한양중고딕" w:eastAsia="한양중고딕" w:hAnsi="한양중고딕"/>
      <w:b/>
      <w:color w:val="000000"/>
      <w:sz w:val="48"/>
    </w:rPr>
  </w:style>
  <w:style w:type="table" w:styleId="a6">
    <w:name w:val="Table Grid"/>
    <w:basedOn w:val="a1"/>
    <w:uiPriority w:val="39"/>
    <w:rsid w:val="009D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9D2C21"/>
    <w:rPr>
      <w:sz w:val="18"/>
      <w:szCs w:val="18"/>
    </w:rPr>
  </w:style>
  <w:style w:type="paragraph" w:styleId="a8">
    <w:name w:val="annotation text"/>
    <w:basedOn w:val="a"/>
    <w:link w:val="Char"/>
    <w:uiPriority w:val="99"/>
    <w:semiHidden/>
    <w:unhideWhenUsed/>
    <w:rsid w:val="009D2C21"/>
    <w:pPr>
      <w:jc w:val="left"/>
    </w:pPr>
  </w:style>
  <w:style w:type="character" w:customStyle="1" w:styleId="Char">
    <w:name w:val="메모 텍스트 Char"/>
    <w:basedOn w:val="a0"/>
    <w:link w:val="a8"/>
    <w:uiPriority w:val="99"/>
    <w:semiHidden/>
    <w:rsid w:val="009D2C21"/>
  </w:style>
  <w:style w:type="paragraph" w:styleId="a9">
    <w:name w:val="Balloon Text"/>
    <w:basedOn w:val="a"/>
    <w:link w:val="Char0"/>
    <w:uiPriority w:val="99"/>
    <w:semiHidden/>
    <w:unhideWhenUsed/>
    <w:rsid w:val="009D2C21"/>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9"/>
    <w:uiPriority w:val="99"/>
    <w:semiHidden/>
    <w:rsid w:val="009D2C21"/>
    <w:rPr>
      <w:rFonts w:asciiTheme="majorHAnsi" w:eastAsiaTheme="majorEastAsia" w:hAnsiTheme="majorHAnsi" w:cstheme="majorBidi"/>
      <w:sz w:val="18"/>
      <w:szCs w:val="18"/>
    </w:rPr>
  </w:style>
  <w:style w:type="paragraph" w:styleId="aa">
    <w:name w:val="annotation subject"/>
    <w:basedOn w:val="a8"/>
    <w:next w:val="a8"/>
    <w:link w:val="Char1"/>
    <w:uiPriority w:val="99"/>
    <w:semiHidden/>
    <w:unhideWhenUsed/>
    <w:rsid w:val="00D26DE8"/>
    <w:rPr>
      <w:b/>
      <w:bCs/>
    </w:rPr>
  </w:style>
  <w:style w:type="character" w:customStyle="1" w:styleId="Char1">
    <w:name w:val="메모 주제 Char"/>
    <w:basedOn w:val="Char"/>
    <w:link w:val="aa"/>
    <w:uiPriority w:val="99"/>
    <w:semiHidden/>
    <w:rsid w:val="00D26DE8"/>
    <w:rPr>
      <w:b/>
      <w:bCs/>
    </w:rPr>
  </w:style>
  <w:style w:type="paragraph" w:styleId="ab">
    <w:name w:val="header"/>
    <w:basedOn w:val="a"/>
    <w:link w:val="Char2"/>
    <w:uiPriority w:val="99"/>
    <w:unhideWhenUsed/>
    <w:rsid w:val="00BB3244"/>
    <w:pPr>
      <w:tabs>
        <w:tab w:val="center" w:pos="4513"/>
        <w:tab w:val="right" w:pos="9026"/>
      </w:tabs>
      <w:snapToGrid w:val="0"/>
    </w:pPr>
  </w:style>
  <w:style w:type="character" w:customStyle="1" w:styleId="Char2">
    <w:name w:val="머리글 Char"/>
    <w:basedOn w:val="a0"/>
    <w:link w:val="ab"/>
    <w:uiPriority w:val="99"/>
    <w:rsid w:val="00BB3244"/>
  </w:style>
  <w:style w:type="paragraph" w:styleId="ac">
    <w:name w:val="footer"/>
    <w:basedOn w:val="a"/>
    <w:link w:val="Char3"/>
    <w:uiPriority w:val="99"/>
    <w:unhideWhenUsed/>
    <w:rsid w:val="00BB3244"/>
    <w:pPr>
      <w:tabs>
        <w:tab w:val="center" w:pos="4513"/>
        <w:tab w:val="right" w:pos="9026"/>
      </w:tabs>
      <w:snapToGrid w:val="0"/>
    </w:pPr>
  </w:style>
  <w:style w:type="character" w:customStyle="1" w:styleId="Char3">
    <w:name w:val="바닥글 Char"/>
    <w:basedOn w:val="a0"/>
    <w:link w:val="ac"/>
    <w:uiPriority w:val="99"/>
    <w:rsid w:val="00BB3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C2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9D2C21"/>
    <w:pPr>
      <w:widowControl w:val="0"/>
      <w:wordWrap w:val="0"/>
      <w:autoSpaceDE w:val="0"/>
      <w:autoSpaceDN w:val="0"/>
      <w:spacing w:after="0" w:line="480" w:lineRule="auto"/>
      <w:textAlignment w:val="baseline"/>
    </w:pPr>
    <w:rPr>
      <w:rFonts w:ascii="HCI Poppy" w:eastAsia="휴먼명조" w:hAnsi="HCI Poppy"/>
      <w:color w:val="000000"/>
      <w:sz w:val="30"/>
      <w:shd w:val="clear" w:color="000000" w:fill="FFFFFF"/>
    </w:rPr>
  </w:style>
  <w:style w:type="paragraph" w:customStyle="1" w:styleId="a4">
    <w:name w:val="본문기사 ㅇㅇㅇ"/>
    <w:uiPriority w:val="14"/>
    <w:rsid w:val="009D2C21"/>
    <w:pPr>
      <w:widowControl w:val="0"/>
      <w:wordWrap w:val="0"/>
      <w:autoSpaceDE w:val="0"/>
      <w:autoSpaceDN w:val="0"/>
      <w:spacing w:before="100" w:after="100" w:line="384" w:lineRule="auto"/>
      <w:ind w:left="200" w:right="200"/>
      <w:textAlignment w:val="baseline"/>
    </w:pPr>
    <w:rPr>
      <w:rFonts w:ascii="한양신명조" w:eastAsia="한양신명조" w:hAnsi="한양신명조"/>
      <w:color w:val="000000"/>
      <w:spacing w:val="-24"/>
      <w:sz w:val="30"/>
    </w:rPr>
  </w:style>
  <w:style w:type="paragraph" w:customStyle="1" w:styleId="a5">
    <w:name w:val="발신기관/발신명의"/>
    <w:uiPriority w:val="15"/>
    <w:rsid w:val="009D2C21"/>
    <w:pPr>
      <w:widowControl w:val="0"/>
      <w:autoSpaceDE w:val="0"/>
      <w:autoSpaceDN w:val="0"/>
      <w:snapToGrid w:val="0"/>
      <w:spacing w:after="0" w:line="240" w:lineRule="auto"/>
      <w:jc w:val="center"/>
      <w:textAlignment w:val="baseline"/>
    </w:pPr>
    <w:rPr>
      <w:rFonts w:ascii="한양중고딕" w:eastAsia="한양중고딕" w:hAnsi="한양중고딕"/>
      <w:b/>
      <w:color w:val="000000"/>
      <w:sz w:val="48"/>
    </w:rPr>
  </w:style>
  <w:style w:type="table" w:styleId="a6">
    <w:name w:val="Table Grid"/>
    <w:basedOn w:val="a1"/>
    <w:uiPriority w:val="39"/>
    <w:rsid w:val="009D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9D2C21"/>
    <w:rPr>
      <w:sz w:val="18"/>
      <w:szCs w:val="18"/>
    </w:rPr>
  </w:style>
  <w:style w:type="paragraph" w:styleId="a8">
    <w:name w:val="annotation text"/>
    <w:basedOn w:val="a"/>
    <w:link w:val="Char"/>
    <w:uiPriority w:val="99"/>
    <w:semiHidden/>
    <w:unhideWhenUsed/>
    <w:rsid w:val="009D2C21"/>
    <w:pPr>
      <w:jc w:val="left"/>
    </w:pPr>
  </w:style>
  <w:style w:type="character" w:customStyle="1" w:styleId="Char">
    <w:name w:val="메모 텍스트 Char"/>
    <w:basedOn w:val="a0"/>
    <w:link w:val="a8"/>
    <w:uiPriority w:val="99"/>
    <w:semiHidden/>
    <w:rsid w:val="009D2C21"/>
  </w:style>
  <w:style w:type="paragraph" w:styleId="a9">
    <w:name w:val="Balloon Text"/>
    <w:basedOn w:val="a"/>
    <w:link w:val="Char0"/>
    <w:uiPriority w:val="99"/>
    <w:semiHidden/>
    <w:unhideWhenUsed/>
    <w:rsid w:val="009D2C21"/>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9"/>
    <w:uiPriority w:val="99"/>
    <w:semiHidden/>
    <w:rsid w:val="009D2C21"/>
    <w:rPr>
      <w:rFonts w:asciiTheme="majorHAnsi" w:eastAsiaTheme="majorEastAsia" w:hAnsiTheme="majorHAnsi" w:cstheme="majorBidi"/>
      <w:sz w:val="18"/>
      <w:szCs w:val="18"/>
    </w:rPr>
  </w:style>
  <w:style w:type="paragraph" w:styleId="aa">
    <w:name w:val="annotation subject"/>
    <w:basedOn w:val="a8"/>
    <w:next w:val="a8"/>
    <w:link w:val="Char1"/>
    <w:uiPriority w:val="99"/>
    <w:semiHidden/>
    <w:unhideWhenUsed/>
    <w:rsid w:val="00D26DE8"/>
    <w:rPr>
      <w:b/>
      <w:bCs/>
    </w:rPr>
  </w:style>
  <w:style w:type="character" w:customStyle="1" w:styleId="Char1">
    <w:name w:val="메모 주제 Char"/>
    <w:basedOn w:val="Char"/>
    <w:link w:val="aa"/>
    <w:uiPriority w:val="99"/>
    <w:semiHidden/>
    <w:rsid w:val="00D26DE8"/>
    <w:rPr>
      <w:b/>
      <w:bCs/>
    </w:rPr>
  </w:style>
  <w:style w:type="paragraph" w:styleId="ab">
    <w:name w:val="header"/>
    <w:basedOn w:val="a"/>
    <w:link w:val="Char2"/>
    <w:uiPriority w:val="99"/>
    <w:unhideWhenUsed/>
    <w:rsid w:val="00BB3244"/>
    <w:pPr>
      <w:tabs>
        <w:tab w:val="center" w:pos="4513"/>
        <w:tab w:val="right" w:pos="9026"/>
      </w:tabs>
      <w:snapToGrid w:val="0"/>
    </w:pPr>
  </w:style>
  <w:style w:type="character" w:customStyle="1" w:styleId="Char2">
    <w:name w:val="머리글 Char"/>
    <w:basedOn w:val="a0"/>
    <w:link w:val="ab"/>
    <w:uiPriority w:val="99"/>
    <w:rsid w:val="00BB3244"/>
  </w:style>
  <w:style w:type="paragraph" w:styleId="ac">
    <w:name w:val="footer"/>
    <w:basedOn w:val="a"/>
    <w:link w:val="Char3"/>
    <w:uiPriority w:val="99"/>
    <w:unhideWhenUsed/>
    <w:rsid w:val="00BB3244"/>
    <w:pPr>
      <w:tabs>
        <w:tab w:val="center" w:pos="4513"/>
        <w:tab w:val="right" w:pos="9026"/>
      </w:tabs>
      <w:snapToGrid w:val="0"/>
    </w:pPr>
  </w:style>
  <w:style w:type="character" w:customStyle="1" w:styleId="Char3">
    <w:name w:val="바닥글 Char"/>
    <w:basedOn w:val="a0"/>
    <w:link w:val="ac"/>
    <w:uiPriority w:val="99"/>
    <w:rsid w:val="00BB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1047</Words>
  <Characters>5973</Characters>
  <Application>Microsoft Office Word</Application>
  <DocSecurity>0</DocSecurity>
  <Lines>49</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헤럴드 통번역센터(KHTC)</dc:creator>
  <cp:keywords/>
  <dc:description/>
  <cp:lastModifiedBy>심문영</cp:lastModifiedBy>
  <cp:revision>15</cp:revision>
  <dcterms:created xsi:type="dcterms:W3CDTF">2019-11-18T04:11:00Z</dcterms:created>
  <dcterms:modified xsi:type="dcterms:W3CDTF">2019-11-19T01:13:00Z</dcterms:modified>
</cp:coreProperties>
</file>